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F8F" w:rsidRPr="00365321" w:rsidRDefault="00040F8F" w:rsidP="00040F8F">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040F8F" w:rsidRPr="00365321" w:rsidRDefault="00040F8F" w:rsidP="00040F8F">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040F8F" w:rsidRPr="00365321" w:rsidRDefault="00040F8F" w:rsidP="00040F8F">
      <w:pPr>
        <w:spacing w:before="0" w:beforeAutospacing="0" w:after="0" w:afterAutospacing="0"/>
        <w:jc w:val="center"/>
        <w:rPr>
          <w:sz w:val="28"/>
          <w:szCs w:val="28"/>
        </w:rPr>
      </w:pPr>
      <w:r w:rsidRPr="00365321">
        <w:rPr>
          <w:b/>
          <w:sz w:val="28"/>
          <w:szCs w:val="28"/>
        </w:rPr>
        <w:t>(АНО ВО ОУЭП)</w:t>
      </w:r>
    </w:p>
    <w:p w:rsidR="00040F8F" w:rsidRPr="00365321" w:rsidRDefault="00040F8F" w:rsidP="00040F8F">
      <w:pPr>
        <w:tabs>
          <w:tab w:val="left" w:pos="900"/>
          <w:tab w:val="left" w:pos="1080"/>
        </w:tabs>
        <w:suppressAutoHyphens/>
        <w:spacing w:before="0" w:beforeAutospacing="0" w:after="0" w:afterAutospacing="0"/>
        <w:ind w:firstLine="709"/>
        <w:jc w:val="both"/>
        <w:rPr>
          <w:b/>
          <w:sz w:val="20"/>
          <w:szCs w:val="20"/>
        </w:rPr>
      </w:pPr>
    </w:p>
    <w:p w:rsidR="00040F8F" w:rsidRPr="00365321" w:rsidRDefault="00040F8F" w:rsidP="00040F8F">
      <w:pPr>
        <w:tabs>
          <w:tab w:val="left" w:pos="900"/>
          <w:tab w:val="left" w:pos="1080"/>
        </w:tabs>
        <w:suppressAutoHyphens/>
        <w:spacing w:before="0" w:beforeAutospacing="0" w:after="0" w:afterAutospacing="0"/>
        <w:ind w:firstLine="709"/>
        <w:jc w:val="both"/>
        <w:rPr>
          <w:b/>
          <w:sz w:val="20"/>
          <w:szCs w:val="20"/>
        </w:rPr>
      </w:pPr>
    </w:p>
    <w:p w:rsidR="00040F8F" w:rsidRPr="00365321" w:rsidRDefault="00040F8F" w:rsidP="00040F8F">
      <w:pPr>
        <w:tabs>
          <w:tab w:val="left" w:pos="900"/>
          <w:tab w:val="left" w:pos="1080"/>
        </w:tabs>
        <w:suppressAutoHyphens/>
        <w:spacing w:before="0" w:beforeAutospacing="0" w:after="0" w:afterAutospacing="0"/>
        <w:ind w:firstLine="709"/>
        <w:jc w:val="both"/>
        <w:rPr>
          <w:b/>
          <w:sz w:val="20"/>
          <w:szCs w:val="20"/>
        </w:rPr>
      </w:pPr>
    </w:p>
    <w:p w:rsidR="00040F8F" w:rsidRPr="00365321" w:rsidRDefault="00040F8F" w:rsidP="00040F8F">
      <w:pPr>
        <w:tabs>
          <w:tab w:val="left" w:pos="900"/>
          <w:tab w:val="left" w:pos="1080"/>
        </w:tabs>
        <w:suppressAutoHyphens/>
        <w:spacing w:before="0" w:beforeAutospacing="0" w:after="0" w:afterAutospacing="0"/>
        <w:ind w:firstLine="709"/>
        <w:jc w:val="both"/>
        <w:rPr>
          <w:b/>
          <w:sz w:val="20"/>
          <w:szCs w:val="20"/>
        </w:rPr>
      </w:pPr>
    </w:p>
    <w:p w:rsidR="00040F8F" w:rsidRPr="000C11EC" w:rsidRDefault="00040F8F" w:rsidP="00040F8F">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040F8F" w:rsidRPr="000C11EC" w:rsidRDefault="00040F8F" w:rsidP="00040F8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040F8F" w:rsidRPr="000C11EC" w:rsidRDefault="00040F8F" w:rsidP="00040F8F">
      <w:pPr>
        <w:tabs>
          <w:tab w:val="left" w:pos="900"/>
          <w:tab w:val="left" w:pos="1080"/>
        </w:tabs>
        <w:suppressAutoHyphens/>
        <w:spacing w:before="0" w:beforeAutospacing="0" w:after="0" w:afterAutospacing="0"/>
        <w:ind w:firstLine="709"/>
        <w:jc w:val="right"/>
        <w:rPr>
          <w:sz w:val="20"/>
          <w:szCs w:val="20"/>
        </w:rPr>
      </w:pPr>
    </w:p>
    <w:p w:rsidR="00040F8F" w:rsidRPr="000C11EC" w:rsidRDefault="00040F8F" w:rsidP="00040F8F">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40F8F" w:rsidRPr="000C11EC" w:rsidRDefault="00040F8F" w:rsidP="00040F8F">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040F8F" w:rsidRPr="000C11EC" w:rsidRDefault="00040F8F" w:rsidP="00040F8F">
      <w:pPr>
        <w:tabs>
          <w:tab w:val="left" w:pos="900"/>
          <w:tab w:val="left" w:pos="1080"/>
        </w:tabs>
        <w:suppressAutoHyphens/>
        <w:spacing w:before="0" w:beforeAutospacing="0" w:after="0" w:afterAutospacing="0"/>
        <w:ind w:firstLine="709"/>
        <w:jc w:val="right"/>
        <w:rPr>
          <w:sz w:val="20"/>
          <w:szCs w:val="20"/>
        </w:rPr>
      </w:pPr>
    </w:p>
    <w:p w:rsidR="00040F8F" w:rsidRPr="000C11EC" w:rsidRDefault="00040F8F" w:rsidP="00040F8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040F8F" w:rsidRPr="000C11EC" w:rsidRDefault="00040F8F" w:rsidP="00040F8F">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B163B4" w:rsidRPr="00357E6F" w:rsidRDefault="00B163B4" w:rsidP="00B163B4">
      <w:pPr>
        <w:tabs>
          <w:tab w:val="left" w:pos="900"/>
          <w:tab w:val="left" w:pos="1080"/>
        </w:tabs>
        <w:suppressAutoHyphens/>
        <w:spacing w:before="0" w:beforeAutospacing="0" w:after="0" w:afterAutospacing="0"/>
        <w:ind w:firstLine="709"/>
        <w:jc w:val="right"/>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jc w:val="right"/>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jc w:val="center"/>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B163B4" w:rsidRPr="00357E6F" w:rsidRDefault="00B163B4" w:rsidP="00B163B4">
      <w:pPr>
        <w:tabs>
          <w:tab w:val="left" w:pos="900"/>
          <w:tab w:val="left" w:pos="1080"/>
        </w:tabs>
        <w:suppressAutoHyphens/>
        <w:spacing w:before="0" w:beforeAutospacing="0" w:after="0" w:afterAutospacing="0"/>
        <w:ind w:firstLine="709"/>
        <w:jc w:val="center"/>
        <w:rPr>
          <w:b/>
        </w:rPr>
      </w:pPr>
    </w:p>
    <w:p w:rsidR="00B163B4" w:rsidRPr="00357E6F" w:rsidRDefault="00B163B4" w:rsidP="00B163B4">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B163B4" w:rsidRPr="00357E6F" w:rsidRDefault="00B163B4" w:rsidP="00B163B4">
      <w:pPr>
        <w:tabs>
          <w:tab w:val="left" w:pos="900"/>
          <w:tab w:val="left" w:pos="1080"/>
        </w:tabs>
        <w:suppressAutoHyphens/>
        <w:spacing w:before="0" w:beforeAutospacing="0" w:after="0" w:afterAutospacing="0"/>
        <w:ind w:firstLine="709"/>
        <w:jc w:val="center"/>
        <w:rPr>
          <w:b/>
        </w:rPr>
      </w:pPr>
    </w:p>
    <w:p w:rsidR="00B163B4" w:rsidRPr="00357E6F" w:rsidRDefault="00B163B4" w:rsidP="00B163B4">
      <w:pPr>
        <w:tabs>
          <w:tab w:val="left" w:pos="900"/>
          <w:tab w:val="left" w:pos="1080"/>
        </w:tabs>
        <w:suppressAutoHyphens/>
        <w:spacing w:before="0" w:beforeAutospacing="0" w:after="0" w:afterAutospacing="0"/>
        <w:ind w:firstLine="709"/>
        <w:jc w:val="center"/>
      </w:pPr>
      <w:r w:rsidRPr="00357E6F">
        <w:t>Наименование дисциплины Б1.О.14 Уголовное право</w:t>
      </w:r>
    </w:p>
    <w:p w:rsidR="00B163B4" w:rsidRPr="00357E6F" w:rsidRDefault="00B163B4" w:rsidP="00B163B4">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B163B4" w:rsidRPr="00357E6F" w:rsidRDefault="00B163B4" w:rsidP="00B163B4">
      <w:pPr>
        <w:tabs>
          <w:tab w:val="left" w:pos="900"/>
          <w:tab w:val="left" w:pos="1080"/>
        </w:tabs>
        <w:suppressAutoHyphens/>
        <w:spacing w:before="0" w:beforeAutospacing="0" w:after="0" w:afterAutospacing="0"/>
        <w:ind w:firstLine="709"/>
        <w:jc w:val="center"/>
      </w:pPr>
    </w:p>
    <w:p w:rsidR="00B163B4" w:rsidRPr="00357E6F" w:rsidRDefault="00B163B4" w:rsidP="00B163B4">
      <w:pPr>
        <w:tabs>
          <w:tab w:val="left" w:pos="900"/>
          <w:tab w:val="left" w:pos="1080"/>
        </w:tabs>
        <w:suppressAutoHyphens/>
        <w:spacing w:before="0" w:beforeAutospacing="0" w:after="0" w:afterAutospacing="0"/>
        <w:ind w:firstLine="709"/>
        <w:rPr>
          <w:b/>
          <w:sz w:val="20"/>
          <w:szCs w:val="20"/>
        </w:rPr>
      </w:pPr>
    </w:p>
    <w:p w:rsidR="00B163B4" w:rsidRPr="00357E6F" w:rsidRDefault="00B163B4" w:rsidP="00B163B4">
      <w:pPr>
        <w:tabs>
          <w:tab w:val="left" w:pos="900"/>
          <w:tab w:val="left" w:pos="1080"/>
        </w:tabs>
        <w:suppressAutoHyphens/>
        <w:spacing w:before="0" w:beforeAutospacing="0" w:after="0" w:afterAutospacing="0"/>
        <w:ind w:firstLine="709"/>
        <w:jc w:val="right"/>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jc w:val="right"/>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jc w:val="right"/>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jc w:val="right"/>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jc w:val="right"/>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jc w:val="right"/>
        <w:rPr>
          <w:sz w:val="20"/>
          <w:szCs w:val="20"/>
        </w:rPr>
      </w:pPr>
    </w:p>
    <w:p w:rsidR="00B163B4" w:rsidRPr="00357E6F" w:rsidRDefault="00040F8F" w:rsidP="00B163B4">
      <w:pPr>
        <w:spacing w:before="0" w:beforeAutospacing="0" w:after="0" w:afterAutospacing="0"/>
        <w:jc w:val="right"/>
        <w:rPr>
          <w:sz w:val="20"/>
          <w:szCs w:val="20"/>
        </w:rPr>
      </w:pPr>
      <w:r>
        <w:rPr>
          <w:sz w:val="20"/>
          <w:szCs w:val="20"/>
        </w:rPr>
        <w:t xml:space="preserve">  </w:t>
      </w:r>
    </w:p>
    <w:p w:rsidR="00B163B4" w:rsidRPr="00357E6F" w:rsidRDefault="00B163B4" w:rsidP="00B163B4">
      <w:pPr>
        <w:tabs>
          <w:tab w:val="left" w:pos="900"/>
          <w:tab w:val="left" w:pos="1080"/>
        </w:tabs>
        <w:suppressAutoHyphens/>
        <w:spacing w:before="0" w:beforeAutospacing="0" w:after="0" w:afterAutospacing="0"/>
        <w:ind w:firstLine="709"/>
        <w:jc w:val="right"/>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rPr>
          <w:sz w:val="20"/>
          <w:szCs w:val="20"/>
        </w:rPr>
      </w:pPr>
    </w:p>
    <w:p w:rsidR="00B163B4" w:rsidRPr="00357E6F" w:rsidRDefault="00B163B4" w:rsidP="00B163B4">
      <w:pPr>
        <w:tabs>
          <w:tab w:val="left" w:pos="900"/>
          <w:tab w:val="left" w:pos="1080"/>
        </w:tabs>
        <w:suppressAutoHyphens/>
        <w:spacing w:before="0" w:beforeAutospacing="0" w:after="0" w:afterAutospacing="0"/>
        <w:ind w:firstLine="709"/>
        <w:rPr>
          <w:sz w:val="20"/>
          <w:szCs w:val="20"/>
        </w:rPr>
      </w:pPr>
    </w:p>
    <w:p w:rsidR="00B163B4" w:rsidRPr="00357E6F" w:rsidRDefault="00B163B4" w:rsidP="00B163B4">
      <w:pPr>
        <w:tabs>
          <w:tab w:val="left" w:pos="900"/>
          <w:tab w:val="left" w:pos="1080"/>
        </w:tabs>
        <w:suppressAutoHyphens/>
        <w:spacing w:before="0" w:beforeAutospacing="0" w:after="0" w:afterAutospacing="0"/>
        <w:rPr>
          <w:u w:val="single"/>
        </w:rPr>
      </w:pPr>
      <w:r>
        <w:t>Квалификация</w:t>
      </w:r>
      <w:r w:rsidRPr="00342A46">
        <w:t xml:space="preserve"> </w:t>
      </w:r>
      <w:r w:rsidRPr="00357E6F">
        <w:t xml:space="preserve">- </w:t>
      </w:r>
      <w:r w:rsidRPr="001C74F4">
        <w:t>бакалавр</w:t>
      </w:r>
    </w:p>
    <w:p w:rsidR="00B163B4" w:rsidRPr="00357E6F" w:rsidRDefault="00B163B4" w:rsidP="00B163B4">
      <w:pPr>
        <w:tabs>
          <w:tab w:val="left" w:pos="900"/>
          <w:tab w:val="left" w:pos="1080"/>
        </w:tabs>
        <w:suppressAutoHyphens/>
        <w:spacing w:before="0" w:beforeAutospacing="0" w:after="0" w:afterAutospacing="0"/>
        <w:ind w:firstLine="709"/>
        <w:rPr>
          <w:sz w:val="20"/>
          <w:szCs w:val="20"/>
          <w:u w:val="single"/>
        </w:rPr>
      </w:pPr>
    </w:p>
    <w:p w:rsidR="00B163B4" w:rsidRPr="00357E6F" w:rsidRDefault="00B163B4" w:rsidP="00B163B4">
      <w:pPr>
        <w:tabs>
          <w:tab w:val="left" w:pos="900"/>
          <w:tab w:val="left" w:pos="1080"/>
        </w:tabs>
        <w:suppressAutoHyphens/>
        <w:spacing w:before="0" w:beforeAutospacing="0" w:after="0" w:afterAutospacing="0"/>
        <w:ind w:firstLine="709"/>
        <w:rPr>
          <w:sz w:val="20"/>
          <w:szCs w:val="20"/>
          <w:u w:val="single"/>
        </w:rPr>
      </w:pPr>
    </w:p>
    <w:p w:rsidR="00B163B4" w:rsidRPr="00357E6F" w:rsidRDefault="00B163B4" w:rsidP="00B163B4">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B163B4" w:rsidRPr="00357E6F" w:rsidRDefault="00B163B4" w:rsidP="00B163B4">
      <w:pPr>
        <w:tabs>
          <w:tab w:val="left" w:pos="900"/>
          <w:tab w:val="left" w:pos="1080"/>
        </w:tabs>
        <w:suppressAutoHyphens/>
        <w:spacing w:before="0" w:beforeAutospacing="0" w:after="0" w:afterAutospacing="0"/>
        <w:rPr>
          <w:sz w:val="20"/>
          <w:szCs w:val="20"/>
          <w:u w:val="single"/>
        </w:rPr>
      </w:pPr>
      <w:r>
        <w:rPr>
          <w:sz w:val="20"/>
          <w:szCs w:val="20"/>
        </w:rPr>
        <w:t xml:space="preserve">Майстренко Г.А., </w:t>
      </w:r>
      <w:proofErr w:type="spellStart"/>
      <w:r>
        <w:rPr>
          <w:sz w:val="20"/>
          <w:szCs w:val="20"/>
        </w:rPr>
        <w:t>к.ю.н</w:t>
      </w:r>
      <w:proofErr w:type="spellEnd"/>
      <w:r>
        <w:rPr>
          <w:sz w:val="20"/>
          <w:szCs w:val="20"/>
        </w:rPr>
        <w:t>.</w:t>
      </w:r>
    </w:p>
    <w:p w:rsidR="00B163B4" w:rsidRPr="00357E6F" w:rsidRDefault="00B163B4" w:rsidP="00B163B4">
      <w:pPr>
        <w:tabs>
          <w:tab w:val="left" w:pos="900"/>
          <w:tab w:val="left" w:pos="1080"/>
        </w:tabs>
        <w:suppressAutoHyphens/>
        <w:spacing w:before="0" w:beforeAutospacing="0" w:after="0" w:afterAutospacing="0"/>
        <w:ind w:firstLine="709"/>
        <w:rPr>
          <w:sz w:val="20"/>
          <w:szCs w:val="20"/>
          <w:u w:val="single"/>
        </w:rPr>
      </w:pPr>
    </w:p>
    <w:p w:rsidR="00B163B4" w:rsidRPr="00357E6F" w:rsidRDefault="00B163B4" w:rsidP="00B163B4">
      <w:pPr>
        <w:tabs>
          <w:tab w:val="left" w:pos="900"/>
          <w:tab w:val="left" w:pos="1080"/>
        </w:tabs>
        <w:suppressAutoHyphens/>
        <w:spacing w:before="0" w:beforeAutospacing="0" w:after="0" w:afterAutospacing="0"/>
        <w:ind w:firstLine="709"/>
        <w:rPr>
          <w:sz w:val="20"/>
          <w:szCs w:val="20"/>
          <w:u w:val="single"/>
        </w:rPr>
      </w:pPr>
    </w:p>
    <w:p w:rsidR="00B163B4" w:rsidRPr="00357E6F" w:rsidRDefault="00B163B4" w:rsidP="00B163B4">
      <w:pPr>
        <w:tabs>
          <w:tab w:val="left" w:pos="900"/>
          <w:tab w:val="left" w:pos="1080"/>
        </w:tabs>
        <w:suppressAutoHyphens/>
        <w:spacing w:before="0" w:beforeAutospacing="0" w:after="0" w:afterAutospacing="0"/>
        <w:ind w:firstLine="709"/>
        <w:rPr>
          <w:sz w:val="20"/>
          <w:szCs w:val="20"/>
          <w:u w:val="single"/>
        </w:rPr>
      </w:pPr>
    </w:p>
    <w:p w:rsidR="00B163B4" w:rsidRPr="00357E6F" w:rsidRDefault="00B163B4" w:rsidP="00B163B4">
      <w:pPr>
        <w:tabs>
          <w:tab w:val="left" w:pos="900"/>
          <w:tab w:val="left" w:pos="1080"/>
        </w:tabs>
        <w:suppressAutoHyphens/>
        <w:spacing w:before="0" w:beforeAutospacing="0" w:after="0" w:afterAutospacing="0"/>
        <w:ind w:firstLine="709"/>
        <w:rPr>
          <w:sz w:val="20"/>
          <w:szCs w:val="20"/>
          <w:u w:val="single"/>
        </w:rPr>
      </w:pPr>
    </w:p>
    <w:p w:rsidR="00E771D6" w:rsidRPr="00357E6F" w:rsidRDefault="00B163B4" w:rsidP="00B163B4">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040F8F">
        <w:rPr>
          <w:sz w:val="20"/>
          <w:szCs w:val="20"/>
        </w:rPr>
        <w:t>3</w:t>
      </w:r>
      <w:bookmarkStart w:id="0" w:name="_GoBack"/>
      <w:bookmarkEnd w:id="0"/>
      <w:r w:rsidR="00E771D6" w:rsidRPr="00357E6F">
        <w:rPr>
          <w:sz w:val="20"/>
          <w:szCs w:val="20"/>
        </w:rPr>
        <w:br w:type="page"/>
      </w:r>
    </w:p>
    <w:p w:rsidR="00E771D6" w:rsidRPr="00357E6F" w:rsidRDefault="00E771D6" w:rsidP="00E771D6">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 xml:space="preserve"> 1. </w:t>
      </w:r>
      <w:r w:rsidRPr="00357E6F">
        <w:rPr>
          <w:b/>
          <w:bCs/>
          <w:kern w:val="32"/>
          <w:sz w:val="20"/>
          <w:szCs w:val="20"/>
        </w:rPr>
        <w:t>Цели и задачи дисциплины</w:t>
      </w:r>
    </w:p>
    <w:p w:rsidR="00E771D6" w:rsidRPr="00357E6F" w:rsidRDefault="00E771D6" w:rsidP="00E771D6">
      <w:pPr>
        <w:tabs>
          <w:tab w:val="left" w:pos="1080"/>
        </w:tabs>
        <w:suppressAutoHyphens/>
        <w:spacing w:before="0" w:beforeAutospacing="0" w:after="0" w:afterAutospacing="0"/>
        <w:ind w:firstLine="709"/>
        <w:jc w:val="both"/>
        <w:rPr>
          <w:sz w:val="20"/>
          <w:szCs w:val="20"/>
        </w:rPr>
      </w:pPr>
      <w:r w:rsidRPr="00357E6F">
        <w:rPr>
          <w:b/>
          <w:i/>
          <w:sz w:val="20"/>
          <w:szCs w:val="20"/>
        </w:rPr>
        <w:t>Цель</w:t>
      </w:r>
      <w:r w:rsidRPr="00357E6F">
        <w:rPr>
          <w:sz w:val="20"/>
          <w:szCs w:val="20"/>
        </w:rPr>
        <w:t xml:space="preserve"> </w:t>
      </w:r>
      <w:r w:rsidRPr="00357E6F">
        <w:rPr>
          <w:b/>
          <w:i/>
          <w:sz w:val="20"/>
          <w:szCs w:val="20"/>
        </w:rPr>
        <w:t>дисциплины</w:t>
      </w:r>
      <w:r w:rsidRPr="00357E6F">
        <w:rPr>
          <w:sz w:val="20"/>
          <w:szCs w:val="20"/>
        </w:rPr>
        <w:t xml:space="preserve"> – формирование системы знаний, позволяющих решать на профессиональном уровне вопросы уголовно-правовой квалификации преступлений, освобождения от уголовной ответственности и наказания, назначения наказания и иных мер уголовно-правового характера.</w:t>
      </w:r>
    </w:p>
    <w:p w:rsidR="00E771D6" w:rsidRPr="00357E6F" w:rsidRDefault="00E771D6" w:rsidP="00E771D6">
      <w:pPr>
        <w:tabs>
          <w:tab w:val="left" w:pos="1080"/>
        </w:tabs>
        <w:autoSpaceDE w:val="0"/>
        <w:autoSpaceDN w:val="0"/>
        <w:adjustRightInd w:val="0"/>
        <w:spacing w:before="0" w:beforeAutospacing="0" w:after="0" w:afterAutospacing="0"/>
        <w:ind w:firstLine="709"/>
        <w:jc w:val="both"/>
        <w:rPr>
          <w:b/>
          <w:i/>
          <w:sz w:val="20"/>
          <w:szCs w:val="20"/>
        </w:rPr>
      </w:pPr>
      <w:r w:rsidRPr="00357E6F">
        <w:rPr>
          <w:b/>
          <w:i/>
          <w:sz w:val="20"/>
          <w:szCs w:val="20"/>
        </w:rPr>
        <w:t>Задачи дисциплины:</w:t>
      </w:r>
    </w:p>
    <w:p w:rsidR="00E771D6" w:rsidRPr="00357E6F" w:rsidRDefault="00E771D6" w:rsidP="00E771D6">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 овладение обучающимися глубокими и системными знаниями теории Общей и Особенной частей уголовного права;</w:t>
      </w:r>
    </w:p>
    <w:p w:rsidR="00E771D6" w:rsidRPr="00357E6F" w:rsidRDefault="00E771D6" w:rsidP="00E771D6">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 формирование у обучающихся устойчивых навыков и умений применения норм Общей и Особенной частей Уголовного кодекса Российской Федерации;</w:t>
      </w:r>
    </w:p>
    <w:p w:rsidR="00E771D6" w:rsidRPr="00357E6F" w:rsidRDefault="00E771D6" w:rsidP="00E771D6">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 формирование у обучающихся высокого уровня правосознания в области уголовного права, установки и умения эффективно бороться со всеми видами преступлений в режиме строгого соблюдения действующих отечественных и международных правовых норм.</w:t>
      </w:r>
    </w:p>
    <w:p w:rsidR="00E771D6" w:rsidRPr="00357E6F" w:rsidRDefault="00E771D6" w:rsidP="00E771D6">
      <w:pPr>
        <w:tabs>
          <w:tab w:val="left" w:pos="1134"/>
        </w:tabs>
        <w:spacing w:before="0" w:beforeAutospacing="0" w:after="0" w:afterAutospacing="0"/>
        <w:ind w:firstLine="709"/>
        <w:jc w:val="both"/>
        <w:rPr>
          <w:sz w:val="20"/>
          <w:szCs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E771D6" w:rsidRPr="00357E6F" w:rsidRDefault="00E771D6" w:rsidP="00E771D6">
      <w:pPr>
        <w:pStyle w:val="af8"/>
        <w:tabs>
          <w:tab w:val="left" w:pos="1134"/>
        </w:tabs>
        <w:suppressAutoHyphens/>
        <w:ind w:firstLine="709"/>
        <w:jc w:val="both"/>
        <w:rPr>
          <w:rFonts w:ascii="Times New Roman" w:hAnsi="Times New Roman"/>
        </w:rPr>
      </w:pPr>
      <w:r w:rsidRPr="00357E6F">
        <w:rPr>
          <w:rFonts w:ascii="Times New Roman" w:hAnsi="Times New Roman"/>
        </w:rPr>
        <w:t>Дисциплина «Уголовное право» относится к дисциплинам обязательной части Блока 1.</w:t>
      </w: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E771D6" w:rsidRPr="00357E6F" w:rsidRDefault="00E771D6" w:rsidP="00E771D6">
      <w:pPr>
        <w:pStyle w:val="afffe"/>
        <w:tabs>
          <w:tab w:val="clear" w:pos="3330"/>
          <w:tab w:val="left" w:pos="709"/>
          <w:tab w:val="left" w:pos="900"/>
        </w:tabs>
        <w:suppressAutoHyphens/>
        <w:spacing w:line="240" w:lineRule="auto"/>
        <w:ind w:left="0" w:firstLine="0"/>
        <w:rPr>
          <w:sz w:val="20"/>
          <w:szCs w:val="20"/>
        </w:rPr>
      </w:pPr>
      <w:r w:rsidRPr="00357E6F">
        <w:rPr>
          <w:sz w:val="20"/>
          <w:szCs w:val="20"/>
        </w:rPr>
        <w:tab/>
        <w:t>В результате изучения дисциплины обучающийся должен освоить:</w:t>
      </w:r>
    </w:p>
    <w:p w:rsidR="00E771D6" w:rsidRPr="00357E6F" w:rsidRDefault="00E771D6" w:rsidP="00E771D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E771D6" w:rsidRPr="00357E6F" w:rsidRDefault="00E771D6" w:rsidP="00E771D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E771D6" w:rsidRPr="00357E6F" w:rsidRDefault="00E771D6" w:rsidP="00E771D6">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E771D6" w:rsidRPr="00357E6F" w:rsidRDefault="00E771D6" w:rsidP="00E771D6">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E771D6" w:rsidRPr="00357E6F" w:rsidRDefault="00E771D6" w:rsidP="00E771D6">
      <w:pPr>
        <w:tabs>
          <w:tab w:val="left" w:pos="900"/>
        </w:tabs>
        <w:suppressAutoHyphens/>
        <w:spacing w:before="0" w:beforeAutospacing="0" w:after="0" w:afterAutospacing="0"/>
        <w:ind w:firstLine="709"/>
        <w:jc w:val="both"/>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44"/>
        <w:gridCol w:w="4252"/>
      </w:tblGrid>
      <w:tr w:rsidR="00E771D6" w:rsidRPr="00357E6F" w:rsidTr="0009406D">
        <w:trPr>
          <w:tblHeader/>
        </w:trPr>
        <w:tc>
          <w:tcPr>
            <w:tcW w:w="2093" w:type="dxa"/>
          </w:tcPr>
          <w:p w:rsidR="00E771D6" w:rsidRPr="00357E6F" w:rsidRDefault="00E771D6" w:rsidP="0009406D">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544" w:type="dxa"/>
          </w:tcPr>
          <w:p w:rsidR="00E771D6" w:rsidRPr="00357E6F" w:rsidRDefault="00E771D6" w:rsidP="0009406D">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252" w:type="dxa"/>
          </w:tcPr>
          <w:p w:rsidR="00E771D6" w:rsidRPr="00357E6F" w:rsidRDefault="00E771D6" w:rsidP="0009406D">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E771D6" w:rsidRPr="00357E6F" w:rsidTr="0009406D">
        <w:tc>
          <w:tcPr>
            <w:tcW w:w="2093" w:type="dxa"/>
            <w:vMerge w:val="restart"/>
          </w:tcPr>
          <w:p w:rsidR="00E771D6" w:rsidRPr="00357E6F" w:rsidRDefault="00E771D6" w:rsidP="0009406D">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E771D6" w:rsidRPr="00357E6F" w:rsidRDefault="00E771D6" w:rsidP="0009406D">
            <w:pPr>
              <w:tabs>
                <w:tab w:val="left" w:pos="1080"/>
              </w:tabs>
              <w:spacing w:before="0" w:beforeAutospacing="0" w:after="0" w:afterAutospacing="0"/>
              <w:rPr>
                <w:b/>
                <w:sz w:val="20"/>
                <w:szCs w:val="20"/>
              </w:rPr>
            </w:pPr>
          </w:p>
        </w:tc>
        <w:tc>
          <w:tcPr>
            <w:tcW w:w="3544" w:type="dxa"/>
          </w:tcPr>
          <w:p w:rsidR="00E771D6" w:rsidRPr="00357E6F" w:rsidRDefault="00E771D6" w:rsidP="0009406D">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252" w:type="dxa"/>
          </w:tcPr>
          <w:p w:rsidR="00E771D6" w:rsidRPr="00357E6F" w:rsidRDefault="00E771D6" w:rsidP="0009406D">
            <w:pPr>
              <w:tabs>
                <w:tab w:val="left" w:pos="1080"/>
              </w:tabs>
              <w:spacing w:before="0" w:beforeAutospacing="0" w:after="0" w:afterAutospacing="0"/>
              <w:rPr>
                <w:b/>
                <w:sz w:val="20"/>
                <w:szCs w:val="20"/>
                <w:u w:val="single"/>
              </w:rPr>
            </w:pPr>
            <w:r w:rsidRPr="00357E6F">
              <w:rPr>
                <w:b/>
                <w:sz w:val="20"/>
                <w:szCs w:val="20"/>
                <w:u w:val="single"/>
              </w:rPr>
              <w:t>Знать:</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основные положения отраслевых юридических и специальных наук, сущность и содержание основных понятий, категорий, институтов, правовых статусов субъектов, правоотношений в различных отраслях материального и процессуального права: уголовного права;</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сущность и задачи уголовного права РФ, положения учения о преступлении и преступности, наказании и наказуемости;</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теоретические положения о принципах, категориях и институтах уголовного права;</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действующие нормы уголовного законодательства РФ;</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руководящие разъяснения Пленума Верховного Суда РФ по вопросам применения норм уголовного законодательства;</w:t>
            </w:r>
          </w:p>
          <w:p w:rsidR="00E771D6" w:rsidRPr="00357E6F" w:rsidRDefault="00E771D6" w:rsidP="00E771D6">
            <w:pPr>
              <w:numPr>
                <w:ilvl w:val="0"/>
                <w:numId w:val="65"/>
              </w:numPr>
              <w:tabs>
                <w:tab w:val="clear" w:pos="2585"/>
                <w:tab w:val="left" w:pos="247"/>
                <w:tab w:val="left" w:pos="900"/>
              </w:tabs>
              <w:spacing w:before="0" w:beforeAutospacing="0" w:after="0" w:afterAutospacing="0"/>
              <w:ind w:left="0" w:firstLine="67"/>
              <w:jc w:val="both"/>
              <w:rPr>
                <w:sz w:val="20"/>
                <w:szCs w:val="20"/>
              </w:rPr>
            </w:pPr>
            <w:r w:rsidRPr="00357E6F">
              <w:rPr>
                <w:sz w:val="20"/>
                <w:szCs w:val="20"/>
              </w:rPr>
              <w:t>основные тенденции практики применения уголовного законодательства.</w:t>
            </w:r>
          </w:p>
        </w:tc>
      </w:tr>
      <w:tr w:rsidR="00E771D6" w:rsidRPr="00357E6F" w:rsidTr="0009406D">
        <w:tc>
          <w:tcPr>
            <w:tcW w:w="2093" w:type="dxa"/>
            <w:vMerge/>
          </w:tcPr>
          <w:p w:rsidR="00E771D6" w:rsidRPr="00357E6F" w:rsidRDefault="00E771D6" w:rsidP="0009406D">
            <w:pPr>
              <w:tabs>
                <w:tab w:val="left" w:pos="1080"/>
              </w:tabs>
              <w:spacing w:before="0" w:beforeAutospacing="0" w:after="0" w:afterAutospacing="0"/>
              <w:rPr>
                <w:b/>
                <w:sz w:val="20"/>
                <w:szCs w:val="20"/>
              </w:rPr>
            </w:pPr>
          </w:p>
        </w:tc>
        <w:tc>
          <w:tcPr>
            <w:tcW w:w="3544" w:type="dxa"/>
          </w:tcPr>
          <w:p w:rsidR="00E771D6" w:rsidRPr="00357E6F" w:rsidRDefault="00E771D6" w:rsidP="0009406D">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4252" w:type="dxa"/>
          </w:tcPr>
          <w:p w:rsidR="00E771D6" w:rsidRPr="00357E6F" w:rsidRDefault="00E771D6" w:rsidP="0009406D">
            <w:pPr>
              <w:tabs>
                <w:tab w:val="left" w:pos="1080"/>
              </w:tabs>
              <w:spacing w:before="0" w:beforeAutospacing="0" w:after="0" w:afterAutospacing="0"/>
              <w:rPr>
                <w:b/>
                <w:sz w:val="20"/>
                <w:szCs w:val="20"/>
                <w:u w:val="single"/>
              </w:rPr>
            </w:pPr>
            <w:r w:rsidRPr="00357E6F">
              <w:rPr>
                <w:b/>
                <w:sz w:val="20"/>
                <w:szCs w:val="20"/>
                <w:u w:val="single"/>
              </w:rPr>
              <w:t>Уметь:</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выявлять обстоятельства, способствующие совершению преступлений;</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планировать и осуществлять деятельность по предупреждению и профилактике правонарушений;</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выявлять, давать оценку и содействовать пересечению преступлений;</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осуществлять правовую экспертизу нормативных правовых актов;</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давать квалифицированные юридические заключения и консультации;</w:t>
            </w:r>
          </w:p>
          <w:p w:rsidR="00E771D6" w:rsidRPr="00357E6F" w:rsidRDefault="00E771D6" w:rsidP="00E771D6">
            <w:pPr>
              <w:numPr>
                <w:ilvl w:val="0"/>
                <w:numId w:val="65"/>
              </w:numPr>
              <w:tabs>
                <w:tab w:val="clear" w:pos="2585"/>
                <w:tab w:val="left" w:pos="247"/>
                <w:tab w:val="left" w:pos="900"/>
              </w:tabs>
              <w:suppressAutoHyphens/>
              <w:spacing w:before="0" w:beforeAutospacing="0" w:after="0" w:afterAutospacing="0"/>
              <w:ind w:left="0" w:firstLine="67"/>
              <w:jc w:val="both"/>
              <w:rPr>
                <w:sz w:val="20"/>
                <w:szCs w:val="20"/>
              </w:rPr>
            </w:pPr>
            <w:r w:rsidRPr="00357E6F">
              <w:rPr>
                <w:sz w:val="20"/>
                <w:szCs w:val="20"/>
              </w:rPr>
              <w:t>выявлять, давать оценку и содействовать пресечению коррупционного поведения.</w:t>
            </w:r>
          </w:p>
        </w:tc>
      </w:tr>
      <w:tr w:rsidR="00E771D6" w:rsidRPr="00357E6F" w:rsidTr="0009406D">
        <w:tc>
          <w:tcPr>
            <w:tcW w:w="2093" w:type="dxa"/>
            <w:vMerge/>
          </w:tcPr>
          <w:p w:rsidR="00E771D6" w:rsidRPr="00357E6F" w:rsidRDefault="00E771D6" w:rsidP="0009406D">
            <w:pPr>
              <w:tabs>
                <w:tab w:val="left" w:pos="1080"/>
              </w:tabs>
              <w:spacing w:before="0" w:beforeAutospacing="0" w:after="0" w:afterAutospacing="0"/>
              <w:rPr>
                <w:b/>
                <w:sz w:val="20"/>
                <w:szCs w:val="20"/>
              </w:rPr>
            </w:pPr>
          </w:p>
        </w:tc>
        <w:tc>
          <w:tcPr>
            <w:tcW w:w="3544" w:type="dxa"/>
          </w:tcPr>
          <w:p w:rsidR="00E771D6" w:rsidRPr="00357E6F" w:rsidRDefault="00E771D6" w:rsidP="0009406D">
            <w:pPr>
              <w:spacing w:after="0"/>
              <w:rPr>
                <w:sz w:val="20"/>
                <w:szCs w:val="20"/>
              </w:rPr>
            </w:pPr>
            <w:r w:rsidRPr="00357E6F">
              <w:rPr>
                <w:sz w:val="20"/>
                <w:szCs w:val="20"/>
              </w:rPr>
              <w:t>ОПК-2.3. Владеет</w:t>
            </w:r>
            <w:r w:rsidRPr="00357E6F">
              <w:t xml:space="preserve"> </w:t>
            </w:r>
            <w:r w:rsidRPr="00357E6F">
              <w:rPr>
                <w:sz w:val="20"/>
                <w:szCs w:val="20"/>
              </w:rPr>
              <w:t xml:space="preserve">способностью : определять круг материальных и </w:t>
            </w:r>
            <w:r w:rsidRPr="00357E6F">
              <w:rPr>
                <w:sz w:val="20"/>
                <w:szCs w:val="20"/>
              </w:rPr>
              <w:lastRenderedPageBreak/>
              <w:t>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252" w:type="dxa"/>
          </w:tcPr>
          <w:p w:rsidR="00E771D6" w:rsidRPr="00357E6F" w:rsidRDefault="00E771D6" w:rsidP="0009406D">
            <w:pPr>
              <w:tabs>
                <w:tab w:val="left" w:pos="1080"/>
              </w:tabs>
              <w:spacing w:before="0" w:beforeAutospacing="0" w:after="0" w:afterAutospacing="0"/>
              <w:rPr>
                <w:b/>
                <w:sz w:val="20"/>
                <w:szCs w:val="20"/>
                <w:u w:val="single"/>
              </w:rPr>
            </w:pPr>
            <w:r w:rsidRPr="00357E6F">
              <w:rPr>
                <w:b/>
                <w:sz w:val="20"/>
                <w:szCs w:val="20"/>
                <w:u w:val="single"/>
              </w:rPr>
              <w:lastRenderedPageBreak/>
              <w:t>Владеть:</w:t>
            </w:r>
          </w:p>
          <w:p w:rsidR="00E771D6" w:rsidRPr="00357E6F" w:rsidRDefault="00E771D6" w:rsidP="00E771D6">
            <w:pPr>
              <w:numPr>
                <w:ilvl w:val="0"/>
                <w:numId w:val="66"/>
              </w:numPr>
              <w:tabs>
                <w:tab w:val="clear" w:pos="1174"/>
                <w:tab w:val="left" w:pos="247"/>
                <w:tab w:val="left" w:pos="658"/>
              </w:tabs>
              <w:suppressAutoHyphens/>
              <w:spacing w:before="0" w:beforeAutospacing="0" w:after="0" w:afterAutospacing="0"/>
              <w:ind w:left="0" w:firstLine="67"/>
              <w:jc w:val="both"/>
              <w:rPr>
                <w:sz w:val="20"/>
                <w:szCs w:val="20"/>
              </w:rPr>
            </w:pPr>
            <w:r w:rsidRPr="00357E6F">
              <w:rPr>
                <w:sz w:val="20"/>
                <w:szCs w:val="20"/>
              </w:rPr>
              <w:t>юридической терминологией;</w:t>
            </w:r>
          </w:p>
          <w:p w:rsidR="00E771D6" w:rsidRPr="00357E6F" w:rsidRDefault="00E771D6" w:rsidP="00E771D6">
            <w:pPr>
              <w:numPr>
                <w:ilvl w:val="0"/>
                <w:numId w:val="66"/>
              </w:numPr>
              <w:tabs>
                <w:tab w:val="clear" w:pos="1174"/>
                <w:tab w:val="left" w:pos="247"/>
                <w:tab w:val="left" w:pos="658"/>
              </w:tabs>
              <w:suppressAutoHyphens/>
              <w:spacing w:before="0" w:beforeAutospacing="0" w:after="0" w:afterAutospacing="0"/>
              <w:ind w:left="0" w:firstLine="67"/>
              <w:jc w:val="both"/>
              <w:rPr>
                <w:sz w:val="20"/>
                <w:szCs w:val="20"/>
              </w:rPr>
            </w:pPr>
            <w:r w:rsidRPr="00357E6F">
              <w:rPr>
                <w:sz w:val="20"/>
                <w:szCs w:val="20"/>
              </w:rPr>
              <w:lastRenderedPageBreak/>
              <w:t>навыками работы с правовыми актами;</w:t>
            </w:r>
          </w:p>
          <w:p w:rsidR="00E771D6" w:rsidRPr="00357E6F" w:rsidRDefault="00E771D6" w:rsidP="00E771D6">
            <w:pPr>
              <w:numPr>
                <w:ilvl w:val="0"/>
                <w:numId w:val="66"/>
              </w:numPr>
              <w:tabs>
                <w:tab w:val="clear" w:pos="1174"/>
                <w:tab w:val="left" w:pos="247"/>
                <w:tab w:val="left" w:pos="658"/>
              </w:tabs>
              <w:suppressAutoHyphens/>
              <w:spacing w:before="0" w:beforeAutospacing="0" w:after="0" w:afterAutospacing="0"/>
              <w:ind w:left="0" w:firstLine="67"/>
              <w:jc w:val="both"/>
              <w:rPr>
                <w:sz w:val="20"/>
                <w:szCs w:val="20"/>
              </w:rPr>
            </w:pPr>
            <w:r w:rsidRPr="00357E6F">
              <w:rPr>
                <w:sz w:val="20"/>
                <w:szCs w:val="20"/>
              </w:rPr>
              <w:t>навыками:</w:t>
            </w:r>
          </w:p>
          <w:p w:rsidR="00E771D6" w:rsidRPr="00357E6F" w:rsidRDefault="00E771D6" w:rsidP="0009406D">
            <w:pPr>
              <w:pStyle w:val="ConsPlusNonformat"/>
              <w:widowControl/>
              <w:tabs>
                <w:tab w:val="left" w:pos="247"/>
                <w:tab w:val="left" w:pos="658"/>
                <w:tab w:val="left" w:pos="1080"/>
              </w:tabs>
              <w:ind w:firstLine="67"/>
              <w:jc w:val="both"/>
              <w:rPr>
                <w:rFonts w:ascii="Times New Roman" w:hAnsi="Times New Roman" w:cs="Times New Roman"/>
              </w:rPr>
            </w:pPr>
            <w:r w:rsidRPr="00357E6F">
              <w:rPr>
                <w:rFonts w:ascii="Times New Roman" w:hAnsi="Times New Roman" w:cs="Times New Roman"/>
              </w:rPr>
              <w:t>-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E771D6" w:rsidRPr="00357E6F" w:rsidRDefault="00E771D6" w:rsidP="0009406D">
            <w:pPr>
              <w:pStyle w:val="ConsPlusNonformat"/>
              <w:widowControl/>
              <w:tabs>
                <w:tab w:val="left" w:pos="247"/>
                <w:tab w:val="left" w:pos="658"/>
                <w:tab w:val="left" w:pos="1080"/>
              </w:tabs>
              <w:ind w:firstLine="67"/>
              <w:jc w:val="both"/>
              <w:rPr>
                <w:rFonts w:ascii="Times New Roman" w:hAnsi="Times New Roman" w:cs="Times New Roman"/>
              </w:rPr>
            </w:pPr>
            <w:r w:rsidRPr="00357E6F">
              <w:rPr>
                <w:rFonts w:ascii="Times New Roman" w:hAnsi="Times New Roman" w:cs="Times New Roman"/>
              </w:rPr>
              <w:t>- разрешения правовых проблем и коллизий;</w:t>
            </w:r>
          </w:p>
          <w:p w:rsidR="00E771D6" w:rsidRPr="00357E6F" w:rsidRDefault="00E771D6" w:rsidP="0009406D">
            <w:pPr>
              <w:pStyle w:val="ConsPlusNonformat"/>
              <w:widowControl/>
              <w:tabs>
                <w:tab w:val="left" w:pos="247"/>
                <w:tab w:val="left" w:pos="658"/>
                <w:tab w:val="left" w:pos="1080"/>
              </w:tabs>
              <w:ind w:firstLine="67"/>
              <w:jc w:val="both"/>
              <w:rPr>
                <w:rFonts w:ascii="Times New Roman" w:hAnsi="Times New Roman" w:cs="Times New Roman"/>
              </w:rPr>
            </w:pPr>
            <w:r w:rsidRPr="00357E6F">
              <w:rPr>
                <w:rFonts w:ascii="Times New Roman" w:hAnsi="Times New Roman" w:cs="Times New Roman"/>
              </w:rPr>
              <w:t>- принятия необходимых мер защиты прав человека и гражданина;</w:t>
            </w:r>
          </w:p>
          <w:p w:rsidR="00E771D6" w:rsidRPr="00357E6F" w:rsidRDefault="00E771D6" w:rsidP="0009406D">
            <w:pPr>
              <w:tabs>
                <w:tab w:val="left" w:pos="247"/>
              </w:tabs>
              <w:spacing w:before="0" w:beforeAutospacing="0" w:after="0" w:afterAutospacing="0"/>
              <w:ind w:firstLine="67"/>
              <w:jc w:val="both"/>
              <w:rPr>
                <w:b/>
                <w:sz w:val="20"/>
                <w:szCs w:val="20"/>
                <w:u w:val="single"/>
              </w:rPr>
            </w:pPr>
            <w:r w:rsidRPr="00357E6F">
              <w:rPr>
                <w:sz w:val="20"/>
                <w:szCs w:val="20"/>
              </w:rPr>
              <w:t>- методикой квалификации и разграничения различных видов преступлений.</w:t>
            </w:r>
          </w:p>
        </w:tc>
      </w:tr>
    </w:tbl>
    <w:p w:rsidR="00E771D6" w:rsidRPr="00357E6F" w:rsidRDefault="00E771D6" w:rsidP="00E771D6">
      <w:pPr>
        <w:tabs>
          <w:tab w:val="left" w:pos="900"/>
          <w:tab w:val="left" w:pos="1080"/>
        </w:tabs>
        <w:suppressAutoHyphens/>
        <w:spacing w:before="0" w:beforeAutospacing="0" w:after="0" w:afterAutospacing="0"/>
        <w:ind w:firstLine="709"/>
        <w:jc w:val="both"/>
        <w:rPr>
          <w:sz w:val="20"/>
          <w:szCs w:val="20"/>
        </w:rPr>
      </w:pPr>
    </w:p>
    <w:p w:rsidR="00E771D6" w:rsidRPr="00357E6F" w:rsidRDefault="00E771D6" w:rsidP="00E771D6">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«Уголовное право», являются необходимыми для последующего поэтапного формирования компетенций и изучения дисциплин.</w:t>
      </w:r>
    </w:p>
    <w:p w:rsidR="00E771D6" w:rsidRPr="00357E6F" w:rsidRDefault="00E771D6" w:rsidP="00E771D6">
      <w:pPr>
        <w:pStyle w:val="1c"/>
        <w:keepNext/>
        <w:tabs>
          <w:tab w:val="right" w:leader="dot" w:pos="9600"/>
        </w:tabs>
        <w:spacing w:before="0" w:beforeAutospacing="0" w:after="0" w:afterAutospacing="0"/>
        <w:ind w:left="0"/>
        <w:rPr>
          <w:b/>
          <w:bCs/>
          <w:kern w:val="32"/>
          <w:sz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E771D6" w:rsidRPr="00357E6F" w:rsidRDefault="00E771D6" w:rsidP="00E771D6">
      <w:pPr>
        <w:spacing w:before="0" w:beforeAutospacing="0" w:after="0" w:afterAutospacing="0"/>
        <w:ind w:firstLine="680"/>
        <w:rPr>
          <w:b/>
          <w:sz w:val="20"/>
          <w:szCs w:val="20"/>
        </w:rPr>
      </w:pPr>
    </w:p>
    <w:p w:rsidR="00E771D6" w:rsidRPr="00357E6F" w:rsidRDefault="00E771D6" w:rsidP="00E771D6">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E771D6" w:rsidRPr="00357E6F" w:rsidRDefault="00E771D6" w:rsidP="00E771D6">
      <w:pPr>
        <w:spacing w:before="0" w:beforeAutospacing="0" w:after="0" w:afterAutospacing="0"/>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E771D6" w:rsidRPr="00357E6F" w:rsidTr="0009406D">
        <w:tc>
          <w:tcPr>
            <w:tcW w:w="720" w:type="dxa"/>
            <w:vMerge w:val="restart"/>
            <w:vAlign w:val="center"/>
          </w:tcPr>
          <w:p w:rsidR="00E771D6" w:rsidRPr="00357E6F" w:rsidRDefault="00E771D6" w:rsidP="0009406D">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E771D6" w:rsidRPr="00357E6F" w:rsidRDefault="00E771D6" w:rsidP="0009406D">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E771D6" w:rsidRPr="00357E6F" w:rsidTr="0009406D">
        <w:tc>
          <w:tcPr>
            <w:tcW w:w="720" w:type="dxa"/>
            <w:vMerge/>
          </w:tcPr>
          <w:p w:rsidR="00E771D6" w:rsidRPr="00357E6F" w:rsidRDefault="00E771D6" w:rsidP="0009406D">
            <w:pPr>
              <w:tabs>
                <w:tab w:val="left" w:pos="900"/>
              </w:tabs>
              <w:spacing w:before="0" w:beforeAutospacing="0" w:after="0" w:afterAutospacing="0"/>
              <w:rPr>
                <w:b/>
                <w:sz w:val="20"/>
                <w:szCs w:val="20"/>
              </w:rPr>
            </w:pPr>
          </w:p>
        </w:tc>
        <w:tc>
          <w:tcPr>
            <w:tcW w:w="4537" w:type="dxa"/>
            <w:vMerge/>
          </w:tcPr>
          <w:p w:rsidR="00E771D6" w:rsidRPr="00357E6F" w:rsidRDefault="00E771D6" w:rsidP="0009406D">
            <w:pPr>
              <w:tabs>
                <w:tab w:val="left" w:pos="900"/>
              </w:tabs>
              <w:spacing w:before="0" w:beforeAutospacing="0" w:after="0" w:afterAutospacing="0"/>
              <w:rPr>
                <w:b/>
                <w:sz w:val="20"/>
                <w:szCs w:val="20"/>
              </w:rPr>
            </w:pPr>
          </w:p>
        </w:tc>
        <w:tc>
          <w:tcPr>
            <w:tcW w:w="1620" w:type="dxa"/>
            <w:gridSpan w:val="2"/>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Заочная</w:t>
            </w:r>
          </w:p>
        </w:tc>
      </w:tr>
      <w:tr w:rsidR="00E771D6" w:rsidRPr="00357E6F" w:rsidTr="0009406D">
        <w:tc>
          <w:tcPr>
            <w:tcW w:w="720" w:type="dxa"/>
            <w:vMerge/>
          </w:tcPr>
          <w:p w:rsidR="00E771D6" w:rsidRPr="00357E6F" w:rsidRDefault="00E771D6" w:rsidP="0009406D">
            <w:pPr>
              <w:tabs>
                <w:tab w:val="left" w:pos="900"/>
              </w:tabs>
              <w:spacing w:before="0" w:beforeAutospacing="0" w:after="0" w:afterAutospacing="0"/>
              <w:rPr>
                <w:b/>
                <w:sz w:val="20"/>
                <w:szCs w:val="20"/>
              </w:rPr>
            </w:pPr>
          </w:p>
        </w:tc>
        <w:tc>
          <w:tcPr>
            <w:tcW w:w="4537" w:type="dxa"/>
            <w:vMerge/>
          </w:tcPr>
          <w:p w:rsidR="00E771D6" w:rsidRPr="00357E6F" w:rsidRDefault="00E771D6" w:rsidP="0009406D">
            <w:pPr>
              <w:tabs>
                <w:tab w:val="left" w:pos="900"/>
              </w:tabs>
              <w:spacing w:before="0" w:beforeAutospacing="0" w:after="0" w:afterAutospacing="0"/>
              <w:rPr>
                <w:b/>
                <w:sz w:val="20"/>
                <w:szCs w:val="20"/>
              </w:rPr>
            </w:pPr>
          </w:p>
        </w:tc>
        <w:tc>
          <w:tcPr>
            <w:tcW w:w="720" w:type="dxa"/>
            <w:vAlign w:val="center"/>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E771D6" w:rsidRPr="00357E6F" w:rsidRDefault="00E771D6" w:rsidP="0009406D">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E771D6" w:rsidRPr="00357E6F" w:rsidRDefault="00E771D6" w:rsidP="0009406D">
            <w:pPr>
              <w:tabs>
                <w:tab w:val="left" w:pos="900"/>
              </w:tabs>
              <w:spacing w:before="0" w:beforeAutospacing="0" w:after="0" w:afterAutospacing="0"/>
              <w:jc w:val="center"/>
              <w:rPr>
                <w:b/>
                <w:sz w:val="20"/>
                <w:szCs w:val="20"/>
              </w:rPr>
            </w:pPr>
            <w:r w:rsidRPr="00357E6F">
              <w:rPr>
                <w:b/>
                <w:sz w:val="20"/>
                <w:szCs w:val="20"/>
              </w:rPr>
              <w:t>в том числе</w:t>
            </w:r>
          </w:p>
        </w:tc>
      </w:tr>
      <w:tr w:rsidR="0009406D" w:rsidRPr="00357E6F" w:rsidTr="0009406D">
        <w:tc>
          <w:tcPr>
            <w:tcW w:w="720" w:type="dxa"/>
            <w:vMerge w:val="restart"/>
          </w:tcPr>
          <w:p w:rsidR="0009406D" w:rsidRPr="00357E6F" w:rsidRDefault="0009406D" w:rsidP="0009406D">
            <w:pPr>
              <w:suppressAutoHyphens/>
              <w:snapToGrid w:val="0"/>
              <w:spacing w:before="0" w:beforeAutospacing="0" w:after="0" w:afterAutospacing="0"/>
              <w:rPr>
                <w:b/>
                <w:sz w:val="20"/>
                <w:szCs w:val="20"/>
              </w:rPr>
            </w:pPr>
            <w:r w:rsidRPr="00357E6F">
              <w:rPr>
                <w:b/>
                <w:sz w:val="20"/>
                <w:szCs w:val="20"/>
              </w:rPr>
              <w:t>1</w:t>
            </w:r>
          </w:p>
        </w:tc>
        <w:tc>
          <w:tcPr>
            <w:tcW w:w="4537" w:type="dxa"/>
          </w:tcPr>
          <w:p w:rsidR="0009406D" w:rsidRPr="00357E6F" w:rsidRDefault="0009406D" w:rsidP="0009406D">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09406D" w:rsidRPr="00357E6F" w:rsidRDefault="0009406D" w:rsidP="0009406D">
            <w:pPr>
              <w:tabs>
                <w:tab w:val="left" w:pos="900"/>
              </w:tabs>
              <w:spacing w:before="0" w:beforeAutospacing="0" w:after="0" w:afterAutospacing="0"/>
              <w:jc w:val="center"/>
              <w:rPr>
                <w:b/>
                <w:sz w:val="20"/>
                <w:szCs w:val="20"/>
              </w:rPr>
            </w:pPr>
            <w:r w:rsidRPr="00357E6F">
              <w:rPr>
                <w:b/>
                <w:sz w:val="20"/>
                <w:szCs w:val="20"/>
              </w:rPr>
              <w:t>18,2</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tabs>
                <w:tab w:val="left" w:pos="900"/>
              </w:tabs>
              <w:spacing w:before="0" w:beforeAutospacing="0" w:after="0" w:afterAutospacing="0"/>
              <w:jc w:val="center"/>
              <w:rPr>
                <w:b/>
                <w:sz w:val="20"/>
                <w:szCs w:val="20"/>
              </w:rPr>
            </w:pPr>
            <w:r w:rsidRPr="00357E6F">
              <w:rPr>
                <w:b/>
                <w:sz w:val="20"/>
                <w:szCs w:val="20"/>
              </w:rPr>
              <w:t>18,2</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b/>
                <w:sz w:val="20"/>
                <w:szCs w:val="20"/>
              </w:rPr>
            </w:pPr>
            <w:r w:rsidRPr="00357E6F">
              <w:rPr>
                <w:b/>
                <w:sz w:val="20"/>
                <w:szCs w:val="20"/>
              </w:rPr>
              <w:t>10,2</w:t>
            </w:r>
          </w:p>
        </w:tc>
        <w:tc>
          <w:tcPr>
            <w:tcW w:w="900" w:type="dxa"/>
          </w:tcPr>
          <w:p w:rsidR="0009406D" w:rsidRPr="00357E6F" w:rsidRDefault="0009406D" w:rsidP="0009406D">
            <w:pPr>
              <w:pStyle w:val="afffd"/>
              <w:suppressAutoHyphens/>
              <w:snapToGrid w:val="0"/>
              <w:jc w:val="center"/>
              <w:rPr>
                <w:b/>
                <w:sz w:val="20"/>
                <w:szCs w:val="20"/>
              </w:rPr>
            </w:pPr>
          </w:p>
        </w:tc>
      </w:tr>
      <w:tr w:rsidR="0009406D" w:rsidRPr="00357E6F" w:rsidTr="0009406D">
        <w:tc>
          <w:tcPr>
            <w:tcW w:w="720" w:type="dxa"/>
            <w:vMerge/>
          </w:tcPr>
          <w:p w:rsidR="0009406D" w:rsidRPr="00357E6F" w:rsidRDefault="0009406D" w:rsidP="0009406D">
            <w:pPr>
              <w:suppressAutoHyphens/>
              <w:snapToGrid w:val="0"/>
              <w:spacing w:before="0" w:beforeAutospacing="0" w:after="0" w:afterAutospacing="0"/>
              <w:rPr>
                <w:b/>
                <w:sz w:val="20"/>
                <w:szCs w:val="20"/>
              </w:rPr>
            </w:pPr>
          </w:p>
        </w:tc>
        <w:tc>
          <w:tcPr>
            <w:tcW w:w="4537" w:type="dxa"/>
          </w:tcPr>
          <w:p w:rsidR="0009406D" w:rsidRPr="00357E6F" w:rsidRDefault="0009406D" w:rsidP="0009406D">
            <w:pPr>
              <w:suppressAutoHyphens/>
              <w:snapToGrid w:val="0"/>
              <w:spacing w:before="0" w:beforeAutospacing="0" w:after="0" w:afterAutospacing="0"/>
              <w:rPr>
                <w:b/>
                <w:sz w:val="20"/>
                <w:szCs w:val="20"/>
              </w:rPr>
            </w:pPr>
            <w:r w:rsidRPr="00357E6F">
              <w:rPr>
                <w:i/>
                <w:sz w:val="20"/>
                <w:szCs w:val="20"/>
              </w:rPr>
              <w:t>В том числе в форме практической подготовки</w:t>
            </w:r>
          </w:p>
        </w:tc>
        <w:tc>
          <w:tcPr>
            <w:tcW w:w="720" w:type="dxa"/>
          </w:tcPr>
          <w:p w:rsidR="0009406D" w:rsidRPr="00357E6F" w:rsidRDefault="0009406D" w:rsidP="0009406D">
            <w:pPr>
              <w:tabs>
                <w:tab w:val="left" w:pos="900"/>
              </w:tabs>
              <w:spacing w:before="0" w:beforeAutospacing="0" w:after="0" w:afterAutospacing="0"/>
              <w:jc w:val="center"/>
              <w:rPr>
                <w:b/>
                <w:sz w:val="20"/>
                <w:szCs w:val="20"/>
              </w:rPr>
            </w:pP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tabs>
                <w:tab w:val="left" w:pos="900"/>
              </w:tabs>
              <w:spacing w:before="0" w:beforeAutospacing="0" w:after="0" w:afterAutospacing="0"/>
              <w:jc w:val="center"/>
              <w:rPr>
                <w:b/>
                <w:sz w:val="20"/>
                <w:szCs w:val="20"/>
              </w:rPr>
            </w:pP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b/>
                <w:sz w:val="20"/>
                <w:szCs w:val="20"/>
              </w:rPr>
            </w:pPr>
          </w:p>
        </w:tc>
        <w:tc>
          <w:tcPr>
            <w:tcW w:w="900" w:type="dxa"/>
          </w:tcPr>
          <w:p w:rsidR="0009406D" w:rsidRPr="00357E6F" w:rsidRDefault="0009406D" w:rsidP="0009406D">
            <w:pPr>
              <w:pStyle w:val="afffd"/>
              <w:suppressAutoHyphens/>
              <w:snapToGrid w:val="0"/>
              <w:jc w:val="center"/>
              <w:rPr>
                <w:b/>
                <w:i/>
                <w:sz w:val="20"/>
                <w:szCs w:val="20"/>
              </w:rPr>
            </w:pPr>
            <w:r w:rsidRPr="00357E6F">
              <w:rPr>
                <w:b/>
                <w:i/>
                <w:sz w:val="20"/>
                <w:szCs w:val="20"/>
              </w:rPr>
              <w:t>4</w:t>
            </w: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1.1</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4</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vAlign w:val="center"/>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4</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sz w:val="20"/>
                <w:szCs w:val="20"/>
              </w:rPr>
            </w:pPr>
            <w:r w:rsidRPr="00357E6F">
              <w:rPr>
                <w:sz w:val="20"/>
                <w:szCs w:val="20"/>
              </w:rPr>
              <w:t>2</w:t>
            </w:r>
          </w:p>
        </w:tc>
        <w:tc>
          <w:tcPr>
            <w:tcW w:w="900" w:type="dxa"/>
          </w:tcPr>
          <w:p w:rsidR="0009406D" w:rsidRPr="00357E6F" w:rsidRDefault="0009406D" w:rsidP="0009406D">
            <w:pPr>
              <w:pStyle w:val="afffd"/>
              <w:suppressAutoHyphens/>
              <w:snapToGrid w:val="0"/>
              <w:jc w:val="center"/>
              <w:rPr>
                <w:sz w:val="20"/>
                <w:szCs w:val="20"/>
              </w:rPr>
            </w:pP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1.2</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12</w:t>
            </w:r>
          </w:p>
        </w:tc>
        <w:tc>
          <w:tcPr>
            <w:tcW w:w="900" w:type="dxa"/>
          </w:tcPr>
          <w:p w:rsidR="0009406D" w:rsidRPr="00357E6F" w:rsidRDefault="0009406D" w:rsidP="0009406D">
            <w:pPr>
              <w:tabs>
                <w:tab w:val="left" w:pos="900"/>
              </w:tabs>
              <w:spacing w:before="0" w:beforeAutospacing="0" w:after="0" w:afterAutospacing="0"/>
              <w:jc w:val="center"/>
              <w:rPr>
                <w:sz w:val="20"/>
                <w:szCs w:val="20"/>
              </w:rPr>
            </w:pPr>
          </w:p>
        </w:tc>
        <w:tc>
          <w:tcPr>
            <w:tcW w:w="720" w:type="dxa"/>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12</w:t>
            </w:r>
          </w:p>
        </w:tc>
        <w:tc>
          <w:tcPr>
            <w:tcW w:w="933" w:type="dxa"/>
          </w:tcPr>
          <w:p w:rsidR="0009406D" w:rsidRPr="00357E6F" w:rsidRDefault="0009406D" w:rsidP="0009406D">
            <w:pPr>
              <w:tabs>
                <w:tab w:val="left" w:pos="900"/>
              </w:tabs>
              <w:spacing w:before="0" w:beforeAutospacing="0" w:after="0" w:afterAutospacing="0"/>
              <w:jc w:val="center"/>
              <w:rPr>
                <w:sz w:val="20"/>
                <w:szCs w:val="20"/>
              </w:rPr>
            </w:pPr>
          </w:p>
        </w:tc>
        <w:tc>
          <w:tcPr>
            <w:tcW w:w="687"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6</w:t>
            </w:r>
          </w:p>
        </w:tc>
        <w:tc>
          <w:tcPr>
            <w:tcW w:w="900"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p>
        </w:tc>
      </w:tr>
      <w:tr w:rsidR="0009406D" w:rsidRPr="00357E6F" w:rsidTr="0009406D">
        <w:tc>
          <w:tcPr>
            <w:tcW w:w="720" w:type="dxa"/>
            <w:vMerge w:val="restart"/>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1.2.1</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семинар-дискуссия, </w:t>
            </w:r>
          </w:p>
          <w:p w:rsidR="0009406D" w:rsidRPr="00357E6F" w:rsidRDefault="0009406D" w:rsidP="0009406D">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p>
        </w:tc>
        <w:tc>
          <w:tcPr>
            <w:tcW w:w="900"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12</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p>
        </w:tc>
        <w:tc>
          <w:tcPr>
            <w:tcW w:w="933"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12</w:t>
            </w:r>
          </w:p>
        </w:tc>
        <w:tc>
          <w:tcPr>
            <w:tcW w:w="687" w:type="dxa"/>
          </w:tcPr>
          <w:p w:rsidR="0009406D" w:rsidRPr="00357E6F" w:rsidRDefault="0009406D" w:rsidP="0009406D">
            <w:pPr>
              <w:pStyle w:val="261"/>
              <w:suppressAutoHyphens/>
              <w:snapToGrid w:val="0"/>
              <w:spacing w:line="240" w:lineRule="auto"/>
              <w:rPr>
                <w:rFonts w:ascii="Times New Roman" w:eastAsia="Times New Roman" w:hAnsi="Times New Roman"/>
                <w:b w:val="0"/>
                <w:bCs/>
                <w:sz w:val="20"/>
              </w:rPr>
            </w:pPr>
          </w:p>
        </w:tc>
        <w:tc>
          <w:tcPr>
            <w:tcW w:w="900"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6</w:t>
            </w:r>
          </w:p>
        </w:tc>
      </w:tr>
      <w:tr w:rsidR="0009406D" w:rsidRPr="00357E6F" w:rsidTr="0009406D">
        <w:tc>
          <w:tcPr>
            <w:tcW w:w="720" w:type="dxa"/>
            <w:vMerge/>
          </w:tcPr>
          <w:p w:rsidR="0009406D" w:rsidRPr="00357E6F" w:rsidRDefault="0009406D" w:rsidP="0009406D">
            <w:pPr>
              <w:suppressAutoHyphens/>
              <w:snapToGrid w:val="0"/>
              <w:spacing w:before="0" w:beforeAutospacing="0" w:after="0" w:afterAutospacing="0"/>
              <w:rPr>
                <w:sz w:val="20"/>
                <w:szCs w:val="20"/>
              </w:rPr>
            </w:pP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p>
        </w:tc>
        <w:tc>
          <w:tcPr>
            <w:tcW w:w="900"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p>
        </w:tc>
        <w:tc>
          <w:tcPr>
            <w:tcW w:w="720" w:type="dxa"/>
          </w:tcPr>
          <w:p w:rsidR="0009406D" w:rsidRPr="00357E6F" w:rsidRDefault="0009406D" w:rsidP="0009406D">
            <w:pPr>
              <w:tabs>
                <w:tab w:val="left" w:pos="900"/>
              </w:tabs>
              <w:spacing w:before="0" w:beforeAutospacing="0" w:after="0" w:afterAutospacing="0"/>
              <w:jc w:val="center"/>
              <w:rPr>
                <w:sz w:val="20"/>
                <w:szCs w:val="20"/>
              </w:rPr>
            </w:pPr>
          </w:p>
        </w:tc>
        <w:tc>
          <w:tcPr>
            <w:tcW w:w="933"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sz w:val="20"/>
              </w:rPr>
            </w:pPr>
          </w:p>
        </w:tc>
        <w:tc>
          <w:tcPr>
            <w:tcW w:w="687" w:type="dxa"/>
          </w:tcPr>
          <w:p w:rsidR="0009406D" w:rsidRPr="00357E6F" w:rsidRDefault="0009406D" w:rsidP="0009406D">
            <w:pPr>
              <w:pStyle w:val="261"/>
              <w:suppressAutoHyphens/>
              <w:snapToGrid w:val="0"/>
              <w:spacing w:line="240" w:lineRule="auto"/>
              <w:rPr>
                <w:rFonts w:ascii="Times New Roman" w:eastAsia="Times New Roman" w:hAnsi="Times New Roman"/>
                <w:b w:val="0"/>
                <w:bCs/>
                <w:sz w:val="20"/>
              </w:rPr>
            </w:pPr>
          </w:p>
        </w:tc>
        <w:tc>
          <w:tcPr>
            <w:tcW w:w="900" w:type="dxa"/>
          </w:tcPr>
          <w:p w:rsidR="0009406D" w:rsidRPr="00357E6F" w:rsidRDefault="0009406D" w:rsidP="0009406D">
            <w:pPr>
              <w:pStyle w:val="261"/>
              <w:suppressAutoHyphens/>
              <w:snapToGrid w:val="0"/>
              <w:spacing w:line="240" w:lineRule="auto"/>
              <w:jc w:val="center"/>
              <w:rPr>
                <w:rFonts w:ascii="Times New Roman" w:eastAsia="Times New Roman" w:hAnsi="Times New Roman"/>
                <w:b w:val="0"/>
                <w:bCs/>
                <w:i/>
                <w:sz w:val="20"/>
              </w:rPr>
            </w:pPr>
            <w:r w:rsidRPr="00357E6F">
              <w:rPr>
                <w:rFonts w:ascii="Times New Roman" w:eastAsia="Times New Roman" w:hAnsi="Times New Roman"/>
                <w:b w:val="0"/>
                <w:bCs/>
                <w:i/>
                <w:sz w:val="20"/>
              </w:rPr>
              <w:t>4</w:t>
            </w: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1.2.2</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sz w:val="20"/>
                <w:szCs w:val="20"/>
              </w:rPr>
            </w:pPr>
            <w:r w:rsidRPr="00357E6F">
              <w:rPr>
                <w:sz w:val="20"/>
                <w:szCs w:val="20"/>
              </w:rPr>
              <w:t>-</w:t>
            </w:r>
          </w:p>
        </w:tc>
        <w:tc>
          <w:tcPr>
            <w:tcW w:w="900" w:type="dxa"/>
          </w:tcPr>
          <w:p w:rsidR="0009406D" w:rsidRPr="00357E6F" w:rsidRDefault="0009406D" w:rsidP="0009406D">
            <w:pPr>
              <w:pStyle w:val="afffd"/>
              <w:suppressAutoHyphens/>
              <w:snapToGrid w:val="0"/>
              <w:jc w:val="center"/>
              <w:rPr>
                <w:sz w:val="20"/>
                <w:szCs w:val="20"/>
              </w:rPr>
            </w:pPr>
          </w:p>
        </w:tc>
      </w:tr>
      <w:tr w:rsidR="0009406D" w:rsidRPr="00357E6F" w:rsidTr="0009406D">
        <w:trPr>
          <w:trHeight w:val="457"/>
        </w:trPr>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1.2.3</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vAlign w:val="center"/>
          </w:tcPr>
          <w:p w:rsidR="0009406D" w:rsidRPr="00357E6F" w:rsidRDefault="0009406D" w:rsidP="0009406D">
            <w:pPr>
              <w:suppressAutoHyphens/>
              <w:snapToGrid w:val="0"/>
              <w:spacing w:before="0" w:beforeAutospacing="0" w:after="0" w:afterAutospacing="0"/>
              <w:jc w:val="center"/>
              <w:rPr>
                <w:sz w:val="20"/>
                <w:szCs w:val="20"/>
              </w:rPr>
            </w:pPr>
          </w:p>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vAlign w:val="center"/>
          </w:tcPr>
          <w:p w:rsidR="0009406D" w:rsidRPr="00357E6F" w:rsidRDefault="0009406D" w:rsidP="0009406D">
            <w:pPr>
              <w:suppressAutoHyphens/>
              <w:snapToGrid w:val="0"/>
              <w:spacing w:before="0" w:beforeAutospacing="0" w:after="0" w:afterAutospacing="0"/>
              <w:jc w:val="center"/>
              <w:rPr>
                <w:sz w:val="20"/>
                <w:szCs w:val="20"/>
              </w:rPr>
            </w:pPr>
          </w:p>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p>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1.3</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2,2</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2,2</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1.3.1</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933"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2</w:t>
            </w: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1.3.2</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933"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0,2</w:t>
            </w:r>
          </w:p>
        </w:tc>
      </w:tr>
      <w:tr w:rsidR="0009406D" w:rsidRPr="00357E6F" w:rsidTr="0009406D">
        <w:tc>
          <w:tcPr>
            <w:tcW w:w="720" w:type="dxa"/>
          </w:tcPr>
          <w:p w:rsidR="0009406D" w:rsidRPr="00357E6F" w:rsidRDefault="0009406D" w:rsidP="0009406D">
            <w:pPr>
              <w:suppressAutoHyphens/>
              <w:snapToGrid w:val="0"/>
              <w:spacing w:before="0" w:beforeAutospacing="0" w:after="0" w:afterAutospacing="0"/>
              <w:rPr>
                <w:sz w:val="20"/>
                <w:szCs w:val="20"/>
              </w:rPr>
            </w:pPr>
            <w:r w:rsidRPr="00357E6F">
              <w:rPr>
                <w:b/>
                <w:sz w:val="20"/>
                <w:szCs w:val="20"/>
              </w:rPr>
              <w:t>2</w:t>
            </w:r>
          </w:p>
        </w:tc>
        <w:tc>
          <w:tcPr>
            <w:tcW w:w="4537" w:type="dxa"/>
          </w:tcPr>
          <w:p w:rsidR="0009406D" w:rsidRPr="00357E6F" w:rsidRDefault="0009406D" w:rsidP="0009406D">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r w:rsidRPr="00357E6F">
              <w:rPr>
                <w:b/>
                <w:sz w:val="20"/>
                <w:szCs w:val="20"/>
              </w:rPr>
              <w:t>110</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vAlign w:val="center"/>
          </w:tcPr>
          <w:p w:rsidR="0009406D" w:rsidRPr="00357E6F" w:rsidRDefault="0009406D" w:rsidP="0009406D">
            <w:pPr>
              <w:tabs>
                <w:tab w:val="left" w:pos="900"/>
              </w:tabs>
              <w:spacing w:before="0" w:beforeAutospacing="0" w:after="0" w:afterAutospacing="0"/>
              <w:jc w:val="center"/>
              <w:rPr>
                <w:b/>
                <w:sz w:val="20"/>
                <w:szCs w:val="20"/>
              </w:rPr>
            </w:pPr>
            <w:r w:rsidRPr="00357E6F">
              <w:rPr>
                <w:b/>
                <w:sz w:val="20"/>
                <w:szCs w:val="20"/>
              </w:rPr>
              <w:t>110</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r w:rsidRPr="00357E6F">
              <w:rPr>
                <w:b/>
                <w:sz w:val="20"/>
                <w:szCs w:val="20"/>
              </w:rPr>
              <w:t>127</w:t>
            </w:r>
          </w:p>
        </w:tc>
        <w:tc>
          <w:tcPr>
            <w:tcW w:w="900" w:type="dxa"/>
          </w:tcPr>
          <w:p w:rsidR="0009406D" w:rsidRPr="00357E6F" w:rsidRDefault="0009406D" w:rsidP="0009406D">
            <w:pPr>
              <w:suppressAutoHyphens/>
              <w:snapToGrid w:val="0"/>
              <w:spacing w:before="0" w:beforeAutospacing="0" w:after="0" w:afterAutospacing="0"/>
              <w:jc w:val="center"/>
              <w:rPr>
                <w:sz w:val="20"/>
                <w:szCs w:val="20"/>
              </w:rPr>
            </w:pPr>
          </w:p>
        </w:tc>
      </w:tr>
      <w:tr w:rsidR="0009406D" w:rsidRPr="00357E6F" w:rsidTr="0009406D">
        <w:tc>
          <w:tcPr>
            <w:tcW w:w="720" w:type="dxa"/>
          </w:tcPr>
          <w:p w:rsidR="0009406D" w:rsidRPr="00357E6F" w:rsidRDefault="0009406D" w:rsidP="0009406D">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09406D" w:rsidRPr="00357E6F" w:rsidRDefault="0009406D" w:rsidP="0009406D">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09406D" w:rsidRPr="00357E6F" w:rsidRDefault="0009406D" w:rsidP="0009406D">
            <w:pPr>
              <w:tabs>
                <w:tab w:val="left" w:pos="900"/>
              </w:tabs>
              <w:spacing w:before="0" w:beforeAutospacing="0" w:after="0" w:afterAutospacing="0"/>
              <w:jc w:val="center"/>
              <w:rPr>
                <w:sz w:val="20"/>
                <w:szCs w:val="20"/>
              </w:rPr>
            </w:pPr>
          </w:p>
          <w:p w:rsidR="0009406D" w:rsidRPr="00357E6F" w:rsidRDefault="0009406D" w:rsidP="0009406D">
            <w:pPr>
              <w:tabs>
                <w:tab w:val="left" w:pos="900"/>
              </w:tabs>
              <w:spacing w:before="0" w:beforeAutospacing="0" w:after="0" w:afterAutospacing="0"/>
              <w:jc w:val="center"/>
              <w:rPr>
                <w:sz w:val="20"/>
                <w:szCs w:val="20"/>
              </w:rPr>
            </w:pPr>
          </w:p>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110</w:t>
            </w:r>
          </w:p>
        </w:tc>
        <w:tc>
          <w:tcPr>
            <w:tcW w:w="900" w:type="dxa"/>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tabs>
                <w:tab w:val="left" w:pos="900"/>
              </w:tabs>
              <w:spacing w:before="0" w:beforeAutospacing="0" w:after="0" w:afterAutospacing="0"/>
              <w:jc w:val="center"/>
              <w:rPr>
                <w:sz w:val="20"/>
                <w:szCs w:val="20"/>
              </w:rPr>
            </w:pPr>
          </w:p>
          <w:p w:rsidR="0009406D" w:rsidRPr="00357E6F" w:rsidRDefault="0009406D" w:rsidP="0009406D">
            <w:pPr>
              <w:tabs>
                <w:tab w:val="left" w:pos="900"/>
              </w:tabs>
              <w:spacing w:before="0" w:beforeAutospacing="0" w:after="0" w:afterAutospacing="0"/>
              <w:jc w:val="center"/>
              <w:rPr>
                <w:sz w:val="20"/>
                <w:szCs w:val="20"/>
              </w:rPr>
            </w:pPr>
          </w:p>
          <w:p w:rsidR="0009406D" w:rsidRPr="00357E6F" w:rsidRDefault="0009406D" w:rsidP="0009406D">
            <w:pPr>
              <w:tabs>
                <w:tab w:val="left" w:pos="900"/>
              </w:tabs>
              <w:spacing w:before="0" w:beforeAutospacing="0" w:after="0" w:afterAutospacing="0"/>
              <w:jc w:val="center"/>
              <w:rPr>
                <w:sz w:val="20"/>
                <w:szCs w:val="20"/>
              </w:rPr>
            </w:pPr>
            <w:r w:rsidRPr="00357E6F">
              <w:rPr>
                <w:sz w:val="20"/>
                <w:szCs w:val="20"/>
              </w:rPr>
              <w:t>110</w:t>
            </w:r>
          </w:p>
        </w:tc>
        <w:tc>
          <w:tcPr>
            <w:tcW w:w="933" w:type="dxa"/>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sz w:val="20"/>
                <w:szCs w:val="20"/>
              </w:rPr>
            </w:pPr>
          </w:p>
          <w:p w:rsidR="0009406D" w:rsidRPr="00357E6F" w:rsidRDefault="0009406D" w:rsidP="0009406D">
            <w:pPr>
              <w:pStyle w:val="afffd"/>
              <w:suppressAutoHyphens/>
              <w:snapToGrid w:val="0"/>
              <w:jc w:val="center"/>
              <w:rPr>
                <w:sz w:val="20"/>
                <w:szCs w:val="20"/>
              </w:rPr>
            </w:pPr>
          </w:p>
          <w:p w:rsidR="0009406D" w:rsidRPr="00357E6F" w:rsidRDefault="0009406D" w:rsidP="0009406D">
            <w:pPr>
              <w:pStyle w:val="afffd"/>
              <w:suppressAutoHyphens/>
              <w:snapToGrid w:val="0"/>
              <w:jc w:val="center"/>
              <w:rPr>
                <w:b/>
                <w:sz w:val="20"/>
                <w:szCs w:val="20"/>
              </w:rPr>
            </w:pPr>
            <w:r w:rsidRPr="00357E6F">
              <w:rPr>
                <w:sz w:val="20"/>
                <w:szCs w:val="20"/>
              </w:rPr>
              <w:t>127</w:t>
            </w:r>
          </w:p>
        </w:tc>
        <w:tc>
          <w:tcPr>
            <w:tcW w:w="900" w:type="dxa"/>
          </w:tcPr>
          <w:p w:rsidR="0009406D" w:rsidRPr="00357E6F" w:rsidRDefault="0009406D" w:rsidP="0009406D">
            <w:pPr>
              <w:pStyle w:val="afffd"/>
              <w:suppressAutoHyphens/>
              <w:snapToGrid w:val="0"/>
              <w:jc w:val="center"/>
              <w:rPr>
                <w:b/>
                <w:sz w:val="20"/>
                <w:szCs w:val="20"/>
              </w:rPr>
            </w:pPr>
          </w:p>
        </w:tc>
      </w:tr>
      <w:tr w:rsidR="0009406D" w:rsidRPr="00357E6F" w:rsidTr="0009406D">
        <w:tc>
          <w:tcPr>
            <w:tcW w:w="720" w:type="dxa"/>
          </w:tcPr>
          <w:p w:rsidR="0009406D" w:rsidRPr="00357E6F" w:rsidRDefault="0009406D" w:rsidP="0009406D">
            <w:pPr>
              <w:suppressAutoHyphens/>
              <w:spacing w:before="0" w:beforeAutospacing="0" w:after="0" w:afterAutospacing="0"/>
              <w:rPr>
                <w:sz w:val="20"/>
                <w:szCs w:val="20"/>
              </w:rPr>
            </w:pPr>
            <w:r w:rsidRPr="00357E6F">
              <w:rPr>
                <w:sz w:val="20"/>
                <w:szCs w:val="20"/>
              </w:rPr>
              <w:t>2.2</w:t>
            </w:r>
          </w:p>
        </w:tc>
        <w:tc>
          <w:tcPr>
            <w:tcW w:w="4537" w:type="dxa"/>
          </w:tcPr>
          <w:p w:rsidR="0009406D" w:rsidRPr="00357E6F" w:rsidRDefault="0009406D" w:rsidP="0009406D">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09406D" w:rsidRPr="00357E6F" w:rsidRDefault="0009406D" w:rsidP="0009406D">
            <w:pPr>
              <w:pStyle w:val="afffd"/>
              <w:suppressAutoHyphens/>
              <w:snapToGrid w:val="0"/>
              <w:jc w:val="center"/>
              <w:rPr>
                <w:b/>
                <w:sz w:val="20"/>
                <w:szCs w:val="20"/>
              </w:rPr>
            </w:pPr>
            <w:r w:rsidRPr="00357E6F">
              <w:rPr>
                <w:b/>
                <w:sz w:val="20"/>
                <w:szCs w:val="20"/>
              </w:rPr>
              <w:t>15,8</w:t>
            </w:r>
          </w:p>
          <w:p w:rsidR="0009406D" w:rsidRPr="00357E6F" w:rsidRDefault="0009406D" w:rsidP="0009406D">
            <w:pPr>
              <w:tabs>
                <w:tab w:val="left" w:pos="900"/>
              </w:tabs>
              <w:spacing w:before="0" w:beforeAutospacing="0" w:after="0" w:afterAutospacing="0"/>
              <w:jc w:val="center"/>
              <w:rPr>
                <w:b/>
                <w:sz w:val="20"/>
                <w:szCs w:val="20"/>
              </w:rPr>
            </w:pPr>
          </w:p>
        </w:tc>
        <w:tc>
          <w:tcPr>
            <w:tcW w:w="90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720" w:type="dxa"/>
            <w:vAlign w:val="center"/>
          </w:tcPr>
          <w:p w:rsidR="0009406D" w:rsidRPr="00357E6F" w:rsidRDefault="0009406D" w:rsidP="0009406D">
            <w:pPr>
              <w:pStyle w:val="afffd"/>
              <w:suppressAutoHyphens/>
              <w:snapToGrid w:val="0"/>
              <w:jc w:val="center"/>
              <w:rPr>
                <w:b/>
                <w:sz w:val="20"/>
                <w:szCs w:val="20"/>
              </w:rPr>
            </w:pPr>
            <w:r w:rsidRPr="00357E6F">
              <w:rPr>
                <w:b/>
                <w:sz w:val="20"/>
                <w:szCs w:val="20"/>
              </w:rPr>
              <w:t>15,8</w:t>
            </w:r>
          </w:p>
          <w:p w:rsidR="0009406D" w:rsidRPr="00357E6F" w:rsidRDefault="0009406D" w:rsidP="0009406D">
            <w:pPr>
              <w:tabs>
                <w:tab w:val="left" w:pos="900"/>
              </w:tabs>
              <w:spacing w:before="0" w:beforeAutospacing="0" w:after="0" w:afterAutospacing="0"/>
              <w:jc w:val="center"/>
              <w:rPr>
                <w:b/>
                <w:sz w:val="20"/>
                <w:szCs w:val="20"/>
              </w:rPr>
            </w:pPr>
          </w:p>
        </w:tc>
        <w:tc>
          <w:tcPr>
            <w:tcW w:w="933"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pStyle w:val="afffd"/>
              <w:suppressAutoHyphens/>
              <w:snapToGrid w:val="0"/>
              <w:jc w:val="center"/>
              <w:rPr>
                <w:sz w:val="20"/>
                <w:szCs w:val="20"/>
              </w:rPr>
            </w:pPr>
            <w:r w:rsidRPr="00357E6F">
              <w:rPr>
                <w:b/>
                <w:sz w:val="20"/>
                <w:szCs w:val="20"/>
              </w:rPr>
              <w:t>6,8</w:t>
            </w:r>
          </w:p>
        </w:tc>
        <w:tc>
          <w:tcPr>
            <w:tcW w:w="900" w:type="dxa"/>
          </w:tcPr>
          <w:p w:rsidR="0009406D" w:rsidRPr="00357E6F" w:rsidRDefault="0009406D" w:rsidP="0009406D">
            <w:pPr>
              <w:pStyle w:val="afffd"/>
              <w:suppressAutoHyphens/>
              <w:snapToGrid w:val="0"/>
              <w:jc w:val="center"/>
              <w:rPr>
                <w:b/>
                <w:sz w:val="20"/>
                <w:szCs w:val="20"/>
              </w:rPr>
            </w:pPr>
          </w:p>
        </w:tc>
      </w:tr>
      <w:tr w:rsidR="0009406D" w:rsidRPr="00357E6F" w:rsidTr="0009406D">
        <w:tc>
          <w:tcPr>
            <w:tcW w:w="720" w:type="dxa"/>
            <w:vMerge w:val="restart"/>
          </w:tcPr>
          <w:p w:rsidR="0009406D" w:rsidRPr="00357E6F" w:rsidRDefault="0009406D" w:rsidP="0009406D">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09406D" w:rsidRPr="00357E6F" w:rsidRDefault="0009406D" w:rsidP="0009406D">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09406D" w:rsidRPr="00357E6F" w:rsidRDefault="0009406D" w:rsidP="0009406D">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09406D" w:rsidRPr="00357E6F" w:rsidRDefault="0009406D" w:rsidP="0009406D">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09406D" w:rsidRPr="00357E6F" w:rsidRDefault="0009406D" w:rsidP="0009406D">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720" w:type="dxa"/>
          </w:tcPr>
          <w:p w:rsidR="0009406D" w:rsidRPr="00357E6F" w:rsidRDefault="0009406D" w:rsidP="0009406D">
            <w:pPr>
              <w:suppressAutoHyphens/>
              <w:snapToGrid w:val="0"/>
              <w:spacing w:before="0" w:beforeAutospacing="0" w:after="0" w:afterAutospacing="0"/>
              <w:jc w:val="center"/>
              <w:rPr>
                <w:b/>
                <w:sz w:val="20"/>
                <w:szCs w:val="20"/>
              </w:rPr>
            </w:pPr>
            <w:r w:rsidRPr="00357E6F">
              <w:rPr>
                <w:b/>
                <w:sz w:val="20"/>
                <w:szCs w:val="20"/>
              </w:rPr>
              <w:t>144</w:t>
            </w:r>
          </w:p>
        </w:tc>
        <w:tc>
          <w:tcPr>
            <w:tcW w:w="933" w:type="dxa"/>
            <w:vAlign w:val="center"/>
          </w:tcPr>
          <w:p w:rsidR="0009406D" w:rsidRPr="00357E6F" w:rsidRDefault="0009406D" w:rsidP="0009406D">
            <w:pPr>
              <w:tabs>
                <w:tab w:val="left" w:pos="900"/>
              </w:tabs>
              <w:spacing w:before="0" w:beforeAutospacing="0" w:after="0" w:afterAutospacing="0"/>
              <w:jc w:val="center"/>
              <w:rPr>
                <w:b/>
                <w:sz w:val="20"/>
                <w:szCs w:val="20"/>
              </w:rPr>
            </w:pPr>
          </w:p>
        </w:tc>
        <w:tc>
          <w:tcPr>
            <w:tcW w:w="687" w:type="dxa"/>
          </w:tcPr>
          <w:p w:rsidR="0009406D" w:rsidRPr="00357E6F" w:rsidRDefault="0009406D" w:rsidP="0009406D">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09406D" w:rsidRPr="00357E6F" w:rsidRDefault="0009406D" w:rsidP="0009406D">
            <w:pPr>
              <w:tabs>
                <w:tab w:val="left" w:pos="900"/>
              </w:tabs>
              <w:spacing w:before="0" w:beforeAutospacing="0" w:after="0" w:afterAutospacing="0"/>
              <w:jc w:val="center"/>
              <w:rPr>
                <w:b/>
                <w:sz w:val="20"/>
                <w:szCs w:val="20"/>
              </w:rPr>
            </w:pPr>
          </w:p>
        </w:tc>
      </w:tr>
      <w:tr w:rsidR="0009406D" w:rsidRPr="00357E6F" w:rsidTr="0009406D">
        <w:tc>
          <w:tcPr>
            <w:tcW w:w="720" w:type="dxa"/>
            <w:vMerge/>
          </w:tcPr>
          <w:p w:rsidR="0009406D" w:rsidRPr="00357E6F" w:rsidRDefault="0009406D" w:rsidP="0009406D">
            <w:pPr>
              <w:suppressAutoHyphens/>
              <w:snapToGrid w:val="0"/>
              <w:spacing w:before="0" w:beforeAutospacing="0" w:after="0" w:afterAutospacing="0"/>
              <w:rPr>
                <w:b/>
                <w:sz w:val="20"/>
                <w:szCs w:val="20"/>
              </w:rPr>
            </w:pPr>
          </w:p>
        </w:tc>
        <w:tc>
          <w:tcPr>
            <w:tcW w:w="4537" w:type="dxa"/>
            <w:vMerge/>
          </w:tcPr>
          <w:p w:rsidR="0009406D" w:rsidRPr="00357E6F" w:rsidRDefault="0009406D" w:rsidP="0009406D">
            <w:pPr>
              <w:suppressAutoHyphens/>
              <w:snapToGrid w:val="0"/>
              <w:spacing w:before="0" w:beforeAutospacing="0" w:after="0" w:afterAutospacing="0"/>
              <w:rPr>
                <w:b/>
                <w:sz w:val="20"/>
                <w:szCs w:val="20"/>
              </w:rPr>
            </w:pPr>
          </w:p>
        </w:tc>
        <w:tc>
          <w:tcPr>
            <w:tcW w:w="72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09406D" w:rsidRPr="00357E6F" w:rsidRDefault="0009406D" w:rsidP="0009406D">
            <w:pPr>
              <w:tabs>
                <w:tab w:val="left" w:pos="900"/>
              </w:tabs>
              <w:spacing w:before="0" w:beforeAutospacing="0" w:after="0" w:afterAutospacing="0"/>
              <w:jc w:val="center"/>
              <w:rPr>
                <w:sz w:val="20"/>
                <w:szCs w:val="20"/>
              </w:rPr>
            </w:pPr>
          </w:p>
        </w:tc>
        <w:tc>
          <w:tcPr>
            <w:tcW w:w="720"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4</w:t>
            </w:r>
          </w:p>
        </w:tc>
        <w:tc>
          <w:tcPr>
            <w:tcW w:w="933" w:type="dxa"/>
            <w:vAlign w:val="center"/>
          </w:tcPr>
          <w:p w:rsidR="0009406D" w:rsidRPr="00357E6F" w:rsidRDefault="0009406D" w:rsidP="0009406D">
            <w:pPr>
              <w:tabs>
                <w:tab w:val="left" w:pos="900"/>
              </w:tabs>
              <w:spacing w:before="0" w:beforeAutospacing="0" w:after="0" w:afterAutospacing="0"/>
              <w:jc w:val="center"/>
              <w:rPr>
                <w:sz w:val="20"/>
                <w:szCs w:val="20"/>
              </w:rPr>
            </w:pPr>
          </w:p>
        </w:tc>
        <w:tc>
          <w:tcPr>
            <w:tcW w:w="687" w:type="dxa"/>
          </w:tcPr>
          <w:p w:rsidR="0009406D" w:rsidRPr="00357E6F" w:rsidRDefault="0009406D" w:rsidP="0009406D">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09406D" w:rsidRPr="00357E6F" w:rsidRDefault="0009406D" w:rsidP="0009406D">
            <w:pPr>
              <w:tabs>
                <w:tab w:val="left" w:pos="900"/>
              </w:tabs>
              <w:spacing w:before="0" w:beforeAutospacing="0" w:after="0" w:afterAutospacing="0"/>
              <w:jc w:val="center"/>
              <w:rPr>
                <w:b/>
                <w:sz w:val="20"/>
                <w:szCs w:val="20"/>
              </w:rPr>
            </w:pPr>
          </w:p>
        </w:tc>
      </w:tr>
      <w:tr w:rsidR="00E771D6" w:rsidRPr="00357E6F" w:rsidTr="0009406D">
        <w:tc>
          <w:tcPr>
            <w:tcW w:w="720" w:type="dxa"/>
            <w:vMerge/>
          </w:tcPr>
          <w:p w:rsidR="00E771D6" w:rsidRPr="00357E6F" w:rsidRDefault="00E771D6" w:rsidP="0009406D">
            <w:pPr>
              <w:suppressAutoHyphens/>
              <w:snapToGrid w:val="0"/>
              <w:spacing w:before="0" w:beforeAutospacing="0" w:after="0" w:afterAutospacing="0"/>
              <w:rPr>
                <w:b/>
                <w:sz w:val="20"/>
                <w:szCs w:val="20"/>
              </w:rPr>
            </w:pPr>
          </w:p>
        </w:tc>
        <w:tc>
          <w:tcPr>
            <w:tcW w:w="4537" w:type="dxa"/>
            <w:vMerge/>
          </w:tcPr>
          <w:p w:rsidR="00E771D6" w:rsidRPr="00357E6F" w:rsidRDefault="00E771D6" w:rsidP="0009406D">
            <w:pPr>
              <w:suppressAutoHyphens/>
              <w:snapToGrid w:val="0"/>
              <w:spacing w:before="0" w:beforeAutospacing="0" w:after="0" w:afterAutospacing="0"/>
              <w:rPr>
                <w:b/>
                <w:sz w:val="20"/>
                <w:szCs w:val="20"/>
              </w:rPr>
            </w:pPr>
          </w:p>
        </w:tc>
        <w:tc>
          <w:tcPr>
            <w:tcW w:w="4860" w:type="dxa"/>
            <w:gridSpan w:val="6"/>
            <w:vAlign w:val="center"/>
          </w:tcPr>
          <w:p w:rsidR="00E771D6" w:rsidRPr="00357E6F" w:rsidRDefault="00E771D6" w:rsidP="0009406D">
            <w:pPr>
              <w:tabs>
                <w:tab w:val="left" w:pos="900"/>
              </w:tabs>
              <w:spacing w:before="0" w:beforeAutospacing="0" w:after="0" w:afterAutospacing="0"/>
              <w:jc w:val="center"/>
              <w:rPr>
                <w:sz w:val="20"/>
                <w:szCs w:val="20"/>
              </w:rPr>
            </w:pPr>
            <w:r w:rsidRPr="00357E6F">
              <w:rPr>
                <w:sz w:val="20"/>
                <w:szCs w:val="20"/>
              </w:rPr>
              <w:t>экзамен</w:t>
            </w:r>
          </w:p>
        </w:tc>
      </w:tr>
    </w:tbl>
    <w:p w:rsidR="00E771D6" w:rsidRPr="00357E6F" w:rsidRDefault="00E771D6" w:rsidP="00E771D6">
      <w:pPr>
        <w:spacing w:before="0" w:beforeAutospacing="0" w:after="0" w:afterAutospacing="0"/>
        <w:rPr>
          <w:rFonts w:eastAsia="Times New Roman"/>
          <w:sz w:val="22"/>
          <w:szCs w:val="22"/>
        </w:rPr>
      </w:pP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*____________</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lastRenderedPageBreak/>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E771D6" w:rsidRPr="00357E6F" w:rsidRDefault="00E771D6" w:rsidP="00E771D6">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E771D6" w:rsidRPr="00357E6F" w:rsidRDefault="00E771D6" w:rsidP="00E771D6">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E771D6" w:rsidRPr="00357E6F" w:rsidRDefault="00E771D6" w:rsidP="00E771D6">
      <w:pPr>
        <w:tabs>
          <w:tab w:val="left" w:pos="1100"/>
        </w:tabs>
        <w:spacing w:before="0" w:beforeAutospacing="0" w:after="0" w:afterAutospacing="0"/>
        <w:jc w:val="both"/>
        <w:rPr>
          <w:b/>
          <w:sz w:val="20"/>
          <w:szCs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E771D6" w:rsidRPr="00357E6F" w:rsidRDefault="00E771D6" w:rsidP="00E771D6">
      <w:pPr>
        <w:spacing w:before="0" w:beforeAutospacing="0" w:after="0" w:afterAutospacing="0"/>
        <w:ind w:firstLine="680"/>
        <w:rPr>
          <w:b/>
          <w:sz w:val="20"/>
          <w:szCs w:val="20"/>
        </w:rPr>
      </w:pPr>
      <w:r w:rsidRPr="00357E6F">
        <w:rPr>
          <w:b/>
          <w:sz w:val="20"/>
          <w:szCs w:val="20"/>
        </w:rPr>
        <w:t>5.1. Содержание разделов и тем</w:t>
      </w:r>
    </w:p>
    <w:p w:rsidR="00E771D6" w:rsidRPr="00357E6F" w:rsidRDefault="00E771D6" w:rsidP="00E771D6">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2295"/>
        <w:gridCol w:w="6544"/>
      </w:tblGrid>
      <w:tr w:rsidR="00E771D6" w:rsidRPr="00357E6F" w:rsidTr="0009406D">
        <w:trPr>
          <w:tblHeader/>
        </w:trPr>
        <w:tc>
          <w:tcPr>
            <w:tcW w:w="270" w:type="pct"/>
            <w:vAlign w:val="center"/>
          </w:tcPr>
          <w:p w:rsidR="00E771D6" w:rsidRPr="00357E6F" w:rsidRDefault="00E771D6" w:rsidP="0009406D">
            <w:pPr>
              <w:suppressAutoHyphens/>
              <w:spacing w:before="0" w:beforeAutospacing="0" w:after="0" w:afterAutospacing="0"/>
              <w:jc w:val="center"/>
              <w:rPr>
                <w:sz w:val="20"/>
                <w:szCs w:val="20"/>
              </w:rPr>
            </w:pPr>
            <w:r w:rsidRPr="00357E6F">
              <w:rPr>
                <w:sz w:val="20"/>
                <w:szCs w:val="20"/>
              </w:rPr>
              <w:t>№ п/п</w:t>
            </w:r>
          </w:p>
        </w:tc>
        <w:tc>
          <w:tcPr>
            <w:tcW w:w="1228" w:type="pct"/>
            <w:vAlign w:val="center"/>
          </w:tcPr>
          <w:p w:rsidR="00E771D6" w:rsidRPr="00357E6F" w:rsidRDefault="00E771D6" w:rsidP="0009406D">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502" w:type="pct"/>
            <w:vAlign w:val="center"/>
          </w:tcPr>
          <w:p w:rsidR="00E771D6" w:rsidRPr="00357E6F" w:rsidRDefault="00E771D6" w:rsidP="0009406D">
            <w:pPr>
              <w:suppressAutoHyphens/>
              <w:spacing w:before="0" w:beforeAutospacing="0" w:after="0" w:afterAutospacing="0"/>
              <w:jc w:val="center"/>
              <w:rPr>
                <w:bCs/>
                <w:snapToGrid w:val="0"/>
                <w:sz w:val="20"/>
                <w:szCs w:val="20"/>
              </w:rPr>
            </w:pPr>
            <w:r w:rsidRPr="00357E6F">
              <w:rPr>
                <w:bCs/>
                <w:snapToGrid w:val="0"/>
                <w:sz w:val="20"/>
                <w:szCs w:val="20"/>
              </w:rPr>
              <w:t>Содержание раздела дисциплины</w:t>
            </w:r>
          </w:p>
        </w:tc>
      </w:tr>
      <w:tr w:rsidR="00E771D6" w:rsidRPr="00357E6F" w:rsidTr="0009406D">
        <w:tc>
          <w:tcPr>
            <w:tcW w:w="270" w:type="pct"/>
          </w:tcPr>
          <w:p w:rsidR="00E771D6" w:rsidRPr="00357E6F" w:rsidRDefault="00E771D6" w:rsidP="0009406D">
            <w:pPr>
              <w:suppressAutoHyphens/>
              <w:spacing w:before="0" w:beforeAutospacing="0" w:after="0" w:afterAutospacing="0"/>
              <w:jc w:val="center"/>
              <w:rPr>
                <w:sz w:val="20"/>
                <w:szCs w:val="20"/>
              </w:rPr>
            </w:pPr>
            <w:r w:rsidRPr="00357E6F">
              <w:rPr>
                <w:sz w:val="20"/>
                <w:szCs w:val="20"/>
              </w:rPr>
              <w:t>1</w:t>
            </w:r>
          </w:p>
        </w:tc>
        <w:tc>
          <w:tcPr>
            <w:tcW w:w="1228" w:type="pct"/>
            <w:vMerge w:val="restart"/>
          </w:tcPr>
          <w:p w:rsidR="00E771D6" w:rsidRPr="00357E6F" w:rsidRDefault="00E771D6" w:rsidP="0009406D">
            <w:pPr>
              <w:suppressAutoHyphens/>
              <w:spacing w:before="0" w:beforeAutospacing="0" w:after="0" w:afterAutospacing="0"/>
              <w:rPr>
                <w:sz w:val="20"/>
                <w:szCs w:val="20"/>
              </w:rPr>
            </w:pPr>
            <w:r w:rsidRPr="00357E6F">
              <w:rPr>
                <w:sz w:val="20"/>
                <w:szCs w:val="20"/>
              </w:rPr>
              <w:t>Наука уголовного права. Преступление. Наказание</w:t>
            </w:r>
          </w:p>
        </w:tc>
        <w:tc>
          <w:tcPr>
            <w:tcW w:w="3502" w:type="pct"/>
            <w:vMerge w:val="restart"/>
          </w:tcPr>
          <w:p w:rsidR="00E771D6" w:rsidRPr="00357E6F" w:rsidRDefault="00E771D6" w:rsidP="0009406D">
            <w:pPr>
              <w:suppressAutoHyphens/>
              <w:spacing w:before="0" w:beforeAutospacing="0" w:after="0" w:afterAutospacing="0"/>
              <w:jc w:val="both"/>
              <w:rPr>
                <w:sz w:val="20"/>
                <w:szCs w:val="20"/>
              </w:rPr>
            </w:pPr>
            <w:r w:rsidRPr="00357E6F">
              <w:rPr>
                <w:b/>
                <w:sz w:val="20"/>
                <w:szCs w:val="20"/>
              </w:rPr>
              <w:t>Понятие, предмет, метод, задачи, функции и система уголовного права. Наука уголовного права</w:t>
            </w:r>
            <w:r w:rsidRPr="00357E6F">
              <w:rPr>
                <w:sz w:val="20"/>
                <w:szCs w:val="20"/>
              </w:rPr>
              <w:t xml:space="preserve"> (понятие уголовного права. Предмет и метод уголовного права. Задачи уголовного права. Функции уголовного права. Уголовное право и смежные отрасли права. Система уголовного права. Общая и Особенная части уголовного права. Наука уголовного права РФ, ее содержание и задачи).</w:t>
            </w:r>
          </w:p>
          <w:p w:rsidR="00E771D6" w:rsidRPr="00357E6F" w:rsidRDefault="00E771D6" w:rsidP="0009406D">
            <w:pPr>
              <w:suppressAutoHyphens/>
              <w:spacing w:before="0" w:beforeAutospacing="0" w:after="0" w:afterAutospacing="0"/>
              <w:jc w:val="both"/>
              <w:rPr>
                <w:sz w:val="20"/>
                <w:szCs w:val="20"/>
              </w:rPr>
            </w:pPr>
            <w:bookmarkStart w:id="1" w:name="_Toc285539495"/>
            <w:r w:rsidRPr="00357E6F">
              <w:rPr>
                <w:b/>
                <w:sz w:val="20"/>
                <w:szCs w:val="20"/>
              </w:rPr>
              <w:t>Принципы уголовного права</w:t>
            </w:r>
            <w:bookmarkEnd w:id="1"/>
            <w:r w:rsidRPr="00357E6F">
              <w:rPr>
                <w:sz w:val="20"/>
                <w:szCs w:val="20"/>
              </w:rPr>
              <w:t xml:space="preserve"> (понятие и значение принципов уголовного права. Система принципов уголовного права. Значение нормативного закрепления в законе принципов уголовного права).</w:t>
            </w:r>
          </w:p>
          <w:p w:rsidR="00E771D6" w:rsidRPr="00357E6F" w:rsidRDefault="00E771D6" w:rsidP="0009406D">
            <w:pPr>
              <w:suppressAutoHyphens/>
              <w:spacing w:before="0" w:beforeAutospacing="0" w:after="0" w:afterAutospacing="0"/>
              <w:jc w:val="both"/>
              <w:rPr>
                <w:sz w:val="20"/>
                <w:szCs w:val="20"/>
              </w:rPr>
            </w:pPr>
            <w:bookmarkStart w:id="2" w:name="_Toc285539496"/>
            <w:r w:rsidRPr="00357E6F">
              <w:rPr>
                <w:b/>
                <w:sz w:val="20"/>
                <w:szCs w:val="20"/>
              </w:rPr>
              <w:t>Уголовный закон</w:t>
            </w:r>
            <w:bookmarkEnd w:id="2"/>
            <w:r w:rsidRPr="00357E6F">
              <w:rPr>
                <w:sz w:val="20"/>
                <w:szCs w:val="20"/>
              </w:rPr>
              <w:t xml:space="preserve"> (понятие и признаки уголовного закона. Структура УК РФ. Основные этапы в создании и развитии уголовного законодательства. Действие уголовного закона во времени. Действие уголовного закона в пространстве и по кругу лиц. Выдача лиц, совершивших преступление. Понятие нормы уголовного права, ее структура и виды. Толкование уголовного закона и его виды).</w:t>
            </w:r>
          </w:p>
          <w:p w:rsidR="00E771D6" w:rsidRPr="00357E6F" w:rsidRDefault="00E771D6" w:rsidP="0009406D">
            <w:pPr>
              <w:spacing w:before="0" w:beforeAutospacing="0" w:after="0" w:afterAutospacing="0"/>
              <w:jc w:val="both"/>
              <w:rPr>
                <w:sz w:val="20"/>
                <w:szCs w:val="20"/>
              </w:rPr>
            </w:pPr>
            <w:r w:rsidRPr="00357E6F">
              <w:rPr>
                <w:b/>
                <w:sz w:val="20"/>
                <w:szCs w:val="20"/>
              </w:rPr>
              <w:t xml:space="preserve">Уголовная политика </w:t>
            </w:r>
            <w:r w:rsidRPr="00357E6F">
              <w:rPr>
                <w:sz w:val="20"/>
                <w:szCs w:val="20"/>
              </w:rPr>
              <w:t>(понятие и принципы уголовной политики. Задачи и основные направления уголовной политики)</w:t>
            </w:r>
          </w:p>
          <w:p w:rsidR="00E771D6" w:rsidRPr="00357E6F" w:rsidRDefault="00E771D6" w:rsidP="0009406D">
            <w:pPr>
              <w:pStyle w:val="34"/>
              <w:tabs>
                <w:tab w:val="clear" w:pos="926"/>
              </w:tabs>
              <w:suppressAutoHyphens/>
              <w:spacing w:before="0" w:after="0"/>
              <w:ind w:left="0" w:firstLine="0"/>
              <w:jc w:val="both"/>
              <w:rPr>
                <w:rFonts w:ascii="Times New Roman" w:hAnsi="Times New Roman"/>
                <w:b w:val="0"/>
                <w:bCs/>
                <w:sz w:val="20"/>
              </w:rPr>
            </w:pPr>
            <w:bookmarkStart w:id="3" w:name="_Toc285539498"/>
            <w:r w:rsidRPr="00357E6F">
              <w:rPr>
                <w:rFonts w:ascii="Times New Roman" w:hAnsi="Times New Roman"/>
                <w:bCs/>
                <w:sz w:val="20"/>
              </w:rPr>
              <w:t>Понятие преступления</w:t>
            </w:r>
            <w:bookmarkEnd w:id="3"/>
            <w:r w:rsidRPr="00357E6F">
              <w:rPr>
                <w:rFonts w:ascii="Times New Roman" w:hAnsi="Times New Roman"/>
                <w:b w:val="0"/>
                <w:bCs/>
                <w:sz w:val="20"/>
              </w:rPr>
              <w:t xml:space="preserve"> (понятие преступления. Материальное, формальное и материально-формальное определения преступления в уголовном законе. Признаки преступления и их содержание: общественная опасность, уголовная противоправность, виновность, наказуемость. Понятие характера и степени общественной опасности. Преступление и малозначительное деяние. Материальное, формальное и материально-формальное определения преступления в уголовном законе. Отличие преступления от иных правонарушений. Категории преступлений и их значение).</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Уголовная ответственность и ее основание. Состав преступления</w:t>
            </w:r>
            <w:r w:rsidRPr="00357E6F">
              <w:rPr>
                <w:rFonts w:eastAsia="Times New Roman"/>
                <w:sz w:val="20"/>
              </w:rPr>
              <w:t xml:space="preserve"> (понятие и содержание уголовной ответственности, ее формы. Отличие уголовной ответственности от иных видов правовой ответственности и от наказания. Основание уголовной ответственности конкретного лица в действующем уголовном праве. Понятие состава преступления. Соотношение состава преступления и преступления. Элементы и признаки состава преступления, характеризующие объект, объективную сторону, субъект и субъективную сторону. Обязательные и факультативные признаки состава преступления. Виды составов преступления).</w:t>
            </w:r>
          </w:p>
          <w:p w:rsidR="00E771D6" w:rsidRPr="00357E6F" w:rsidRDefault="00E771D6" w:rsidP="0009406D">
            <w:pPr>
              <w:pStyle w:val="3a"/>
              <w:suppressAutoHyphens/>
              <w:spacing w:after="0"/>
              <w:jc w:val="both"/>
              <w:rPr>
                <w:rFonts w:eastAsia="Times New Roman"/>
                <w:sz w:val="20"/>
              </w:rPr>
            </w:pPr>
            <w:r w:rsidRPr="00357E6F">
              <w:rPr>
                <w:rFonts w:eastAsia="Times New Roman"/>
                <w:sz w:val="20"/>
              </w:rPr>
              <w:t>Объект преступления (понятие и признаки объекта преступления. Значение объекта преступления для определения характера и степени общественной опасности деяния. Виды объектов преступлений. Общий, родовой, видовой и непосредственный объекты преступлений. Значение объекта преступления для построения Особенной части Уголовного кодекса. Понятие обязательного, альтернативного, дополнительного и факультативного объектов. Понятие предмета преступления и потерпевшего).</w:t>
            </w:r>
          </w:p>
          <w:p w:rsidR="00E771D6" w:rsidRPr="00357E6F" w:rsidRDefault="00E771D6" w:rsidP="0009406D">
            <w:pPr>
              <w:pStyle w:val="3a"/>
              <w:suppressAutoHyphens/>
              <w:spacing w:after="0"/>
              <w:jc w:val="both"/>
              <w:rPr>
                <w:rFonts w:eastAsia="Times New Roman"/>
                <w:sz w:val="20"/>
              </w:rPr>
            </w:pPr>
            <w:bookmarkStart w:id="4" w:name="_Toc285539499"/>
            <w:r w:rsidRPr="00357E6F">
              <w:rPr>
                <w:rFonts w:eastAsia="Times New Roman"/>
                <w:sz w:val="20"/>
              </w:rPr>
              <w:t>Объективная сторона преступления</w:t>
            </w:r>
            <w:bookmarkEnd w:id="4"/>
            <w:r w:rsidRPr="00357E6F">
              <w:rPr>
                <w:rFonts w:eastAsia="Times New Roman"/>
                <w:sz w:val="20"/>
              </w:rPr>
              <w:t xml:space="preserve"> (понятие, значение и содержание объективной стороны преступления. Признаки объективной стороны. Общественно опасное деяние (действие или бездействие) как внешний акт поведения вменяемого лица. Понятие уголовно-правового действия и его признаки. Условия ответственности за преступное бездействие. </w:t>
            </w:r>
            <w:r w:rsidRPr="00357E6F">
              <w:rPr>
                <w:rFonts w:eastAsia="Times New Roman"/>
                <w:sz w:val="20"/>
              </w:rPr>
              <w:lastRenderedPageBreak/>
              <w:t>Общественно опасные последствия. Понятие и виды последствий. Причинная связь в уголовном праве. Причинная связь как выражение объективной закономерной связи между деянием и общественно опасным последствием. Случайное причинение вреда и его уголовно-правовое назначение. Факультативные признаки объективной стороны преступления. Уголовно-правовое значение этих признаков).</w:t>
            </w:r>
          </w:p>
          <w:p w:rsidR="00E771D6" w:rsidRPr="00357E6F" w:rsidRDefault="00E771D6" w:rsidP="0009406D">
            <w:pPr>
              <w:pStyle w:val="34"/>
              <w:tabs>
                <w:tab w:val="clear" w:pos="926"/>
              </w:tabs>
              <w:suppressAutoHyphens/>
              <w:spacing w:before="0" w:after="0"/>
              <w:ind w:left="0" w:firstLine="0"/>
              <w:jc w:val="both"/>
              <w:rPr>
                <w:rFonts w:ascii="Times New Roman" w:hAnsi="Times New Roman"/>
                <w:b w:val="0"/>
                <w:bCs/>
                <w:sz w:val="20"/>
              </w:rPr>
            </w:pPr>
            <w:bookmarkStart w:id="5" w:name="_Toc285539500"/>
            <w:r w:rsidRPr="00357E6F">
              <w:rPr>
                <w:rFonts w:ascii="Times New Roman" w:hAnsi="Times New Roman"/>
                <w:b w:val="0"/>
                <w:bCs/>
                <w:sz w:val="20"/>
              </w:rPr>
              <w:t>Субъект преступления</w:t>
            </w:r>
            <w:bookmarkEnd w:id="5"/>
            <w:r w:rsidRPr="00357E6F">
              <w:rPr>
                <w:rFonts w:ascii="Times New Roman" w:hAnsi="Times New Roman"/>
                <w:b w:val="0"/>
                <w:bCs/>
                <w:sz w:val="20"/>
              </w:rPr>
              <w:t xml:space="preserve"> (понятие и признаки субъекта преступления. Вменяемость и достижение определенного возраста – обязательные признаки, характеризующие субъект преступления. Возраст уголовной ответственности. Понятие невменяемости. Медицинские (психиатрические) и юридические (психологические) критерии невменяемости. Уголовно-правовые последствия признания совершившего общественно опасное деяние лица невменяемым. Исключение уголовной ответственности несовершеннолетнего, достигшего возраста ее наступления, вследствие отставания в психическом развитии. Уголовная ответственность лиц с психическим расстройством, не исключающим вменяемости (возрастная невменяемость, ограниченная вменяемость). Понятие специального субъекта. Виды специального субъекта. Понятие и значение личности преступника, отличие от понятия субъекта преступления).</w:t>
            </w:r>
          </w:p>
          <w:p w:rsidR="00E771D6" w:rsidRPr="00357E6F" w:rsidRDefault="00E771D6" w:rsidP="0009406D">
            <w:pPr>
              <w:pStyle w:val="34"/>
              <w:tabs>
                <w:tab w:val="clear" w:pos="926"/>
              </w:tabs>
              <w:suppressAutoHyphens/>
              <w:spacing w:before="0" w:after="0"/>
              <w:ind w:left="0" w:firstLine="0"/>
              <w:jc w:val="both"/>
              <w:rPr>
                <w:rFonts w:ascii="Times New Roman" w:hAnsi="Times New Roman"/>
                <w:b w:val="0"/>
                <w:bCs/>
                <w:sz w:val="20"/>
              </w:rPr>
            </w:pPr>
            <w:bookmarkStart w:id="6" w:name="_Toc285539501"/>
            <w:r w:rsidRPr="00357E6F">
              <w:rPr>
                <w:rFonts w:ascii="Times New Roman" w:hAnsi="Times New Roman"/>
                <w:b w:val="0"/>
                <w:bCs/>
                <w:sz w:val="20"/>
              </w:rPr>
              <w:t>Субъективная сторона преступления</w:t>
            </w:r>
            <w:bookmarkEnd w:id="6"/>
            <w:r w:rsidRPr="00357E6F">
              <w:rPr>
                <w:rFonts w:ascii="Times New Roman" w:hAnsi="Times New Roman"/>
                <w:b w:val="0"/>
                <w:bCs/>
                <w:sz w:val="20"/>
              </w:rPr>
              <w:t xml:space="preserve"> (понятие и признаки субъективной стороны преступления. Понятие и содержание вины. Формы вины, их значение для квалификации преступления и назначения наказания.</w:t>
            </w:r>
            <w:r w:rsidRPr="00357E6F">
              <w:rPr>
                <w:rFonts w:ascii="Times New Roman" w:hAnsi="Times New Roman"/>
                <w:b w:val="0"/>
                <w:sz w:val="20"/>
                <w:lang w:eastAsia="en-US"/>
              </w:rPr>
              <w:t xml:space="preserve"> </w:t>
            </w:r>
            <w:r w:rsidRPr="00357E6F">
              <w:rPr>
                <w:rFonts w:ascii="Times New Roman" w:hAnsi="Times New Roman"/>
                <w:b w:val="0"/>
                <w:bCs/>
                <w:sz w:val="20"/>
              </w:rPr>
              <w:t>Объективное и субъективное вменение. Понятие умысла. Виды умысла: прямой и косвенный. Интеллектуальный и волевой критерии умысла. Иные виды умысла: определенный и неопределенный, заранее обдуманный и внезапно возникший. Неосторожность и ее виды. Легкомыслие, его интеллектуальный и волевой критерии. Отличие легкомыслия от косвенного умысла. Небрежность, ее объективный и субъективный критерии. Отличие небрежности от легкомыслия. Ответственность за преступление, совершенное с двумя формами вины. Невиновное причинение вреда (казус). Мотив и цель преступления. Ошибка, ее понятие, виды, значение).</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Множественность преступлений</w:t>
            </w:r>
            <w:r w:rsidRPr="00357E6F">
              <w:rPr>
                <w:rFonts w:eastAsia="Times New Roman"/>
                <w:sz w:val="20"/>
              </w:rPr>
              <w:t xml:space="preserve"> (понятие множественности преступлений. Отграничение множественности преступлений от единичных преступлений (преступлений со сложным составом, продолжаемых и длящихся преступлений). Совокупность преступлений. Реальная и идеальная совокупности преступлений. Совокупность преступлений и конкуренция уголовно-правовых норм. Рецидив преступлений, его понятие. Виды рецидива).</w:t>
            </w:r>
          </w:p>
          <w:p w:rsidR="00E771D6" w:rsidRPr="00357E6F" w:rsidRDefault="00E771D6" w:rsidP="0009406D">
            <w:pPr>
              <w:suppressAutoHyphens/>
              <w:spacing w:before="0" w:beforeAutospacing="0" w:after="0" w:afterAutospacing="0"/>
              <w:jc w:val="both"/>
              <w:rPr>
                <w:sz w:val="20"/>
                <w:szCs w:val="20"/>
              </w:rPr>
            </w:pPr>
            <w:r w:rsidRPr="00357E6F">
              <w:rPr>
                <w:b/>
                <w:sz w:val="20"/>
                <w:szCs w:val="20"/>
              </w:rPr>
              <w:t>Неоконченное преступление</w:t>
            </w:r>
            <w:r w:rsidRPr="00357E6F">
              <w:rPr>
                <w:sz w:val="20"/>
                <w:szCs w:val="20"/>
              </w:rPr>
              <w:t xml:space="preserve"> (понятие оконченного преступления. Момент окончания отдельных видов преступления. Понятие и виды неоконченного преступления. Понятие и признаки приготовления к преступлению. Отграничение приготовления к преступлению от обнаружения умысла. Формы приготовительной деятельности. Наказуемость приготовления к преступлению. Понятие покушения на преступление. Виды покушений на преступление. Понятие и виды негодного покушения. Разграничение оконченного и неоконченного покушений. Особенности уголовной ответственности за покушение. Добровольный отказ от преступления и его уголовно-правовые последствия. Особенности добровольного отказа организатора, подстрекателя и пособника. Деятельное раскаяние и его отличие от добровольного отказа. Основания и условия исключения уголовной ответственности при добровольном отказе).</w:t>
            </w:r>
          </w:p>
          <w:p w:rsidR="00E771D6" w:rsidRPr="00357E6F" w:rsidRDefault="00E771D6" w:rsidP="0009406D">
            <w:pPr>
              <w:pStyle w:val="34"/>
              <w:tabs>
                <w:tab w:val="clear" w:pos="926"/>
              </w:tabs>
              <w:suppressAutoHyphens/>
              <w:spacing w:before="0" w:after="0"/>
              <w:ind w:left="0" w:firstLine="0"/>
              <w:jc w:val="both"/>
              <w:rPr>
                <w:rFonts w:ascii="Times New Roman" w:hAnsi="Times New Roman"/>
                <w:b w:val="0"/>
                <w:bCs/>
                <w:sz w:val="20"/>
              </w:rPr>
            </w:pPr>
            <w:bookmarkStart w:id="7" w:name="_Toc285539502"/>
            <w:r w:rsidRPr="00357E6F">
              <w:rPr>
                <w:rFonts w:ascii="Times New Roman" w:hAnsi="Times New Roman"/>
                <w:bCs/>
                <w:sz w:val="20"/>
              </w:rPr>
              <w:t>Соучастие в преступлении</w:t>
            </w:r>
            <w:bookmarkEnd w:id="7"/>
            <w:r w:rsidRPr="00357E6F">
              <w:rPr>
                <w:rFonts w:ascii="Times New Roman" w:hAnsi="Times New Roman"/>
                <w:b w:val="0"/>
                <w:bCs/>
                <w:sz w:val="20"/>
              </w:rPr>
              <w:t xml:space="preserve"> (понятие соучастия в преступлении. Объективные и субъективные признаки соучастия. Виды соучастников преступления. Объективные и субъективные признаки, характеризующие исполнителя, подстрекателя, организатора и пособника. Формы соучастия в преступлении и характеризующие их признаки: совершение преступления группой лиц; группой лиц по предварительному сговору; организованной группой или преступным сообществом (преступной </w:t>
            </w:r>
            <w:r w:rsidRPr="00357E6F">
              <w:rPr>
                <w:rFonts w:ascii="Times New Roman" w:hAnsi="Times New Roman"/>
                <w:b w:val="0"/>
                <w:bCs/>
                <w:sz w:val="20"/>
              </w:rPr>
              <w:lastRenderedPageBreak/>
              <w:t>организацией). Понятие прикосновенности к преступлению. Отличие прикосновенности от соучастия. Основания и пределы уголовной ответственности соучастников преступления. Эксцесс исполнителя).</w:t>
            </w:r>
          </w:p>
          <w:p w:rsidR="00E771D6" w:rsidRPr="00357E6F" w:rsidRDefault="00E771D6" w:rsidP="0009406D">
            <w:pPr>
              <w:pStyle w:val="34"/>
              <w:tabs>
                <w:tab w:val="clear" w:pos="926"/>
              </w:tabs>
              <w:suppressAutoHyphens/>
              <w:spacing w:before="0" w:after="0"/>
              <w:ind w:left="0" w:firstLine="0"/>
              <w:jc w:val="both"/>
              <w:rPr>
                <w:rFonts w:ascii="Times New Roman" w:hAnsi="Times New Roman"/>
                <w:b w:val="0"/>
                <w:bCs/>
                <w:sz w:val="20"/>
              </w:rPr>
            </w:pPr>
            <w:bookmarkStart w:id="8" w:name="_Toc285539503"/>
            <w:r w:rsidRPr="00357E6F">
              <w:rPr>
                <w:rFonts w:ascii="Times New Roman" w:hAnsi="Times New Roman"/>
                <w:bCs/>
                <w:sz w:val="20"/>
              </w:rPr>
              <w:t>Обстоятельства, исключающие преступность деяния</w:t>
            </w:r>
            <w:bookmarkEnd w:id="8"/>
            <w:r w:rsidRPr="00357E6F">
              <w:rPr>
                <w:rFonts w:ascii="Times New Roman" w:hAnsi="Times New Roman"/>
                <w:b w:val="0"/>
                <w:bCs/>
                <w:sz w:val="20"/>
              </w:rPr>
              <w:t xml:space="preserve"> (понятие и виды обстоятельств, исключающих преступность деяния. Их отличие от обстоятельств, исключающих уголовную ответственность и наказуемость деяния. Понятие необходимой обороны. Условия правомерности необходимой обороны. Превышение пределов необходимой обороны и ответственность за нее.</w:t>
            </w:r>
            <w:r w:rsidRPr="00357E6F">
              <w:rPr>
                <w:rFonts w:ascii="Times New Roman" w:hAnsi="Times New Roman"/>
                <w:b w:val="0"/>
                <w:sz w:val="20"/>
                <w:lang w:eastAsia="en-US"/>
              </w:rPr>
              <w:t xml:space="preserve"> </w:t>
            </w:r>
            <w:r w:rsidRPr="00357E6F">
              <w:rPr>
                <w:rFonts w:ascii="Times New Roman" w:hAnsi="Times New Roman"/>
                <w:b w:val="0"/>
                <w:bCs/>
                <w:sz w:val="20"/>
              </w:rPr>
              <w:t>Понятие мнимой обороны. Крайняя необходимость и условия ее правомерности. Ответственность за превышение пределов крайней необходимости. Отличие необходимой обороны от крайней необходимости. Причинение вреда при задержании лица, совершившего преступление, и условия правомерности причинения такого вреда. Ответственность за превышение мер, необходимых для задержания. Физическое или психическое принуждение, понятие и виды. Обоснованный риск и условия его правомерности. Исполнение приказа или распоряжения. Ответственность за совершение преступления во исполнение заведомо незаконных приказа или распоряжения)</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Понятие и цели наказания</w:t>
            </w:r>
            <w:r w:rsidRPr="00357E6F">
              <w:rPr>
                <w:rFonts w:eastAsia="Times New Roman"/>
                <w:sz w:val="20"/>
              </w:rPr>
              <w:t xml:space="preserve"> (понятие и признаки наказания. Содержание наказания. Отличие уголовного наказания от иных мер государственного принуждения (административного, дисциплинарного взыскания, гражданско-правового воздействия). Цели наказания. Восстановление социальной справедливости. Исправление осужденного. Общая и специальная превенции).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Система и виды наказаний</w:t>
            </w:r>
            <w:r w:rsidRPr="00357E6F">
              <w:rPr>
                <w:rFonts w:eastAsia="Times New Roman"/>
                <w:sz w:val="20"/>
              </w:rPr>
              <w:t xml:space="preserve"> (понятие и значение системы наказаний (виды наказаний. Основные и дополнительные виды наказаний. Штраф как мера уголовного наказания, его сущность и порядок применения. Размеры штрафа. Специфика назначения штрафа в качестве дополнительного вида наказания. Последствия злостного уклонения от уплаты штрафа. Лишение права занимать определенные должности или заниматься определенной деятельностью. Основания и порядок применения. Специфика назначения этого вида наказания в качестве дополнительного. Лишение специального, воинского или почетного звания, классного чина и государственных наград. Условия и порядок применения. Обязательные работы. Сущность и порядок применения. Последствия злостного уклонения от отбывания обязательных работ. Ограничения в назначении обязательных работ. Исправительные работы. Содержание и порядок применения этого наказания. Последствия злостного уклонения от отбывания исправительных работ. Отграничение исправительных работ от обязательных работ. Ограничение по военной службе. Сущность, условия и порядок применения этой меры наказания. Ограничение свободы. Условия, сроки и порядок применения. Последствия злостного уклонения от отбывания ограничения свободы. Ограничения в назначении этого вида наказания. Принудительные работы. Условия, сроки и порядок применения. Последствия уклонения от отбывания принудительных работ. Ограничения в назначении данного вида наказания. Арест как вид уголовного наказания, его сущность и значение. Сроки и порядок применения. Ограничения в назначении ареста. Содержание в дисциплинарной воинской части. Понятие, условия, сроки и порядок применения. Лишение свободы на определенный срок. Понятие и сроки. Виды исправительных учреждений для отбывания наказания. Пожизненное лишение свободы. Специфика этого вида наказания. Ограничения в назначении пожизненного лишения свободы. Назначение и изменение осужденным к лишению свободы вида исправительного учреждения. Смертная казнь как исключительная мера наказания. Ограничения в применении смертной казни. Юридическое основание запрета назначения и исполнения смертной казни).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Назначение наказания</w:t>
            </w:r>
            <w:r w:rsidRPr="00357E6F">
              <w:rPr>
                <w:rFonts w:eastAsia="Times New Roman"/>
                <w:sz w:val="20"/>
              </w:rPr>
              <w:t xml:space="preserve"> (общие начала назначения наказания. Обстоятельства, смягчающие и отягчающие наказание, их виды, классификация и характеристика. Назначение наказания в случае нарушения досудебного соглашения о сотрудничестве. Назначение более </w:t>
            </w:r>
            <w:r w:rsidRPr="00357E6F">
              <w:rPr>
                <w:rFonts w:eastAsia="Times New Roman"/>
                <w:sz w:val="20"/>
              </w:rPr>
              <w:lastRenderedPageBreak/>
              <w:t>мягкого наказания, чем предусмотрено за данное преступление. Назначение наказания за неоконченное преступление; за преступление, совершенное в соучастии; при рецидиве преступлений. Назначение наказания по совокупности преступлений и по совокупности приговоров. Назначение наказания при вердикте присяжных заседателей о снисхождении. Назначение наказания лицу, признанному больным наркоманией. Условное осуждение. Понятие и юридическая природа условного осуждения. Основания и условия применения.  Испытательный срок, его продолжительность и значение. Отмена условного осуждения или продление испытательного срока).</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Освобождение от уголовной ответственности</w:t>
            </w:r>
            <w:r w:rsidRPr="00357E6F">
              <w:rPr>
                <w:rFonts w:eastAsia="Times New Roman"/>
                <w:sz w:val="20"/>
              </w:rPr>
              <w:t xml:space="preserve"> (понятие освобождения от уголовной ответственности и наказания. Различие освобождения от уголовной ответственности и освобождения от наказания. Виды освобождения от уголовной ответственности: в связи с деятельным раскаянием, в связи с примирением с потерпевшим, по делам о преступлениях в сфере экономической деятельности, в связи с истечением сроков. Сроки давности и их исчисление. Приостановление течения сроков давности).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Освобождение от наказания. Амнистия. Помилование. Судимость</w:t>
            </w:r>
            <w:r w:rsidRPr="00357E6F">
              <w:rPr>
                <w:rFonts w:eastAsia="Times New Roman"/>
                <w:sz w:val="20"/>
              </w:rPr>
              <w:t xml:space="preserve"> (понятие освобождения от наказания. Значение этого института. Виды освобождения от наказания. Условно-досрочное освобождение от отбывания наказания. Основания и условия применения условно-досрочного освобождения от отбывания наказания. Порядок применения условно-досрочного освобождения. Замена </w:t>
            </w:r>
            <w:proofErr w:type="spellStart"/>
            <w:r w:rsidRPr="00357E6F">
              <w:rPr>
                <w:rFonts w:eastAsia="Times New Roman"/>
                <w:sz w:val="20"/>
              </w:rPr>
              <w:t>неотбытой</w:t>
            </w:r>
            <w:proofErr w:type="spellEnd"/>
            <w:r w:rsidRPr="00357E6F">
              <w:rPr>
                <w:rFonts w:eastAsia="Times New Roman"/>
                <w:sz w:val="20"/>
              </w:rPr>
              <w:t xml:space="preserve"> части наказания более мягким видом наказания. Основания, условия и порядок такой замены. Освобождение от наказания в связи с изменением обстановки. Освобождение от наказания в связи с болезнью. Основания и порядок такого освобождения для лиц, у которых после совершения преступления наступило психическое расстройство, и для лиц, заболевших иной тяжкой болезнью. Отсрочка отбывания наказания. Условия и порядок применения отсрочки. Отсрочка отбывания наказания больным наркоманией. Освобождение от отбывания наказания в связи с истечением сроков давности обвинительного приговора суда. Сроки давности. </w:t>
            </w:r>
            <w:proofErr w:type="spellStart"/>
            <w:r w:rsidRPr="00357E6F">
              <w:rPr>
                <w:rFonts w:eastAsia="Times New Roman"/>
                <w:sz w:val="20"/>
              </w:rPr>
              <w:t>Приоста-новление</w:t>
            </w:r>
            <w:proofErr w:type="spellEnd"/>
            <w:r w:rsidRPr="00357E6F">
              <w:rPr>
                <w:rFonts w:eastAsia="Times New Roman"/>
                <w:sz w:val="20"/>
              </w:rPr>
              <w:t xml:space="preserve"> течения сроков давности. Амнистия. Понятие, юридическая природа, порядок объявления и применения. Помилование. Понятие, юридическая природа, порядок осуществления. Отличие от амнистии. Судимость. Погашение и снятие судимости).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Особенности уголовной ответственности и наказания несовершеннолетних</w:t>
            </w:r>
            <w:r w:rsidRPr="00357E6F">
              <w:rPr>
                <w:rFonts w:eastAsia="Times New Roman"/>
                <w:sz w:val="20"/>
              </w:rPr>
              <w:t xml:space="preserve"> (уголовная ответственность несовершеннолетних. Лица, признаваемые несовершеннолетними в уголовном праве. Специфика уголовной ответственности несовершеннолетних. Виды наказаний, назначаемых несовершеннолетним. Особенности и порядок их назначения. Обстоятельства, учитываемые при назначении наказания несовершеннолетнему. Принудительные меры воспитательного воздействия, понятие и юридическая природа. Виды, содержание, основания, условия и порядок применения принудительных мер воспитательного воздействия. Освобождение от наказания несовершеннолетних. Основания, условия и порядок применения. Условно-досрочное освобождение от отбывания наказания).</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Иные меры уголовно-правового характера</w:t>
            </w:r>
            <w:r w:rsidRPr="00357E6F">
              <w:rPr>
                <w:rFonts w:eastAsia="Times New Roman"/>
                <w:sz w:val="20"/>
              </w:rPr>
              <w:t xml:space="preserve"> (принудительные меры медицинского характера. Понятие и цели применения принудительных мер медицинского характера. Их юридическая природа. Основания, условия и порядок применения принудительных мер медицинского характера. Виды принудительных мер медицинского характера. Продление, изменение и прекращение принудительных мер медицинского характера. Зачет времени применения принудительных мер. Применение принудительных мер медицинского характера, соединенных с исполнением наказания. Конфискация имущества. Понятие и цели применения конфискации имущества. Основания, условия и порядок применения конфискации имущества)</w:t>
            </w:r>
          </w:p>
        </w:tc>
      </w:tr>
      <w:tr w:rsidR="00E771D6" w:rsidRPr="00357E6F" w:rsidTr="0009406D">
        <w:trPr>
          <w:trHeight w:val="1563"/>
        </w:trPr>
        <w:tc>
          <w:tcPr>
            <w:tcW w:w="270" w:type="pct"/>
            <w:tcBorders>
              <w:bottom w:val="single" w:sz="4" w:space="0" w:color="auto"/>
            </w:tcBorders>
          </w:tcPr>
          <w:p w:rsidR="00E771D6" w:rsidRPr="00357E6F" w:rsidRDefault="00E771D6" w:rsidP="0009406D">
            <w:pPr>
              <w:suppressAutoHyphens/>
              <w:spacing w:before="0" w:beforeAutospacing="0" w:after="0" w:afterAutospacing="0"/>
              <w:jc w:val="center"/>
              <w:rPr>
                <w:sz w:val="20"/>
                <w:szCs w:val="20"/>
              </w:rPr>
            </w:pPr>
          </w:p>
        </w:tc>
        <w:tc>
          <w:tcPr>
            <w:tcW w:w="1228" w:type="pct"/>
            <w:vMerge/>
            <w:tcBorders>
              <w:bottom w:val="single" w:sz="4" w:space="0" w:color="auto"/>
            </w:tcBorders>
          </w:tcPr>
          <w:p w:rsidR="00E771D6" w:rsidRPr="00357E6F" w:rsidRDefault="00E771D6" w:rsidP="0009406D">
            <w:pPr>
              <w:suppressAutoHyphens/>
              <w:spacing w:before="0" w:beforeAutospacing="0" w:after="0" w:afterAutospacing="0"/>
              <w:rPr>
                <w:sz w:val="20"/>
                <w:szCs w:val="20"/>
              </w:rPr>
            </w:pPr>
          </w:p>
        </w:tc>
        <w:tc>
          <w:tcPr>
            <w:tcW w:w="3502" w:type="pct"/>
            <w:vMerge/>
            <w:tcBorders>
              <w:bottom w:val="single" w:sz="4" w:space="0" w:color="auto"/>
            </w:tcBorders>
          </w:tcPr>
          <w:p w:rsidR="00E771D6" w:rsidRPr="00357E6F" w:rsidRDefault="00E771D6" w:rsidP="0009406D">
            <w:pPr>
              <w:pStyle w:val="3a"/>
              <w:suppressAutoHyphens/>
              <w:spacing w:after="0"/>
              <w:jc w:val="both"/>
              <w:rPr>
                <w:rFonts w:eastAsia="Times New Roman"/>
                <w:b/>
                <w:bCs/>
                <w:sz w:val="20"/>
              </w:rPr>
            </w:pPr>
          </w:p>
        </w:tc>
      </w:tr>
      <w:tr w:rsidR="00E771D6" w:rsidRPr="00357E6F" w:rsidTr="0009406D">
        <w:trPr>
          <w:trHeight w:val="2452"/>
        </w:trPr>
        <w:tc>
          <w:tcPr>
            <w:tcW w:w="270" w:type="pct"/>
            <w:vMerge w:val="restart"/>
          </w:tcPr>
          <w:p w:rsidR="00E771D6" w:rsidRPr="00357E6F" w:rsidRDefault="00E771D6" w:rsidP="0009406D">
            <w:pPr>
              <w:suppressAutoHyphens/>
              <w:spacing w:before="0" w:beforeAutospacing="0" w:after="0" w:afterAutospacing="0"/>
              <w:jc w:val="center"/>
              <w:rPr>
                <w:sz w:val="20"/>
                <w:szCs w:val="20"/>
              </w:rPr>
            </w:pPr>
            <w:r w:rsidRPr="00357E6F">
              <w:rPr>
                <w:sz w:val="20"/>
                <w:szCs w:val="20"/>
              </w:rPr>
              <w:lastRenderedPageBreak/>
              <w:t>2</w:t>
            </w:r>
          </w:p>
        </w:tc>
        <w:tc>
          <w:tcPr>
            <w:tcW w:w="1228" w:type="pct"/>
          </w:tcPr>
          <w:p w:rsidR="00E771D6" w:rsidRPr="00357E6F" w:rsidRDefault="00E771D6" w:rsidP="0009406D">
            <w:pPr>
              <w:suppressAutoHyphens/>
              <w:spacing w:before="0" w:beforeAutospacing="0" w:after="0" w:afterAutospacing="0"/>
              <w:rPr>
                <w:sz w:val="20"/>
                <w:szCs w:val="20"/>
              </w:rPr>
            </w:pPr>
            <w:r w:rsidRPr="00357E6F">
              <w:rPr>
                <w:sz w:val="20"/>
                <w:szCs w:val="20"/>
              </w:rPr>
              <w:t>Особенная часть уголовного права. Квалификация преступлений. Преступления против личности. Преступления в сфере экономики</w:t>
            </w:r>
          </w:p>
          <w:p w:rsidR="00E771D6" w:rsidRPr="00357E6F" w:rsidRDefault="00E771D6" w:rsidP="0009406D">
            <w:pPr>
              <w:suppressAutoHyphens/>
              <w:autoSpaceDE w:val="0"/>
              <w:autoSpaceDN w:val="0"/>
              <w:adjustRightInd w:val="0"/>
              <w:spacing w:before="0" w:beforeAutospacing="0" w:after="0" w:afterAutospacing="0"/>
              <w:outlineLvl w:val="2"/>
              <w:rPr>
                <w:sz w:val="20"/>
                <w:szCs w:val="20"/>
              </w:rPr>
            </w:pPr>
          </w:p>
        </w:tc>
        <w:tc>
          <w:tcPr>
            <w:tcW w:w="3502" w:type="pct"/>
            <w:vMerge w:val="restart"/>
          </w:tcPr>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Понятие Особенной части уголовного права Российской Федерации. Ее значение и система. Квалификация преступлений</w:t>
            </w:r>
            <w:r w:rsidRPr="00357E6F">
              <w:rPr>
                <w:rFonts w:eastAsia="Times New Roman"/>
                <w:sz w:val="20"/>
              </w:rPr>
              <w:t xml:space="preserve"> (понятие Особенной части уголовного права Российской Федерации. Взаимосвязь и единство Общей и Особенной частей уголовного права. Система Особенной части уголовного права. Понятие квалификации преступлений. Виды квалификации преступлений. Правила квалификации преступлений. Этапы квалификации преступлений. Значение правильной квалификации преступлений для реализации принципа законности. Основные приемы квалификации. Понятие и виды конкуренции составов. Значение постановлений Пленума Верховного Суда РФ для квалификации преступлений)</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личности</w:t>
            </w:r>
            <w:r w:rsidRPr="00357E6F">
              <w:rPr>
                <w:rFonts w:eastAsia="Times New Roman"/>
                <w:sz w:val="20"/>
              </w:rPr>
              <w:t xml:space="preserve"> (личность как главное социальное благо общества. Всеобщая декларация прав человека 1948 г., Конституция Российской Федерации, Декларация прав и свобод человека и гражданина 1991 г., международные акты о правах человека и положении личности в обществе. Значение уголовно-правовых мер в системе охраны прав и свобод личности. Понятие, общая характеристика и виды преступлений против личности).</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жизни</w:t>
            </w:r>
            <w:r w:rsidRPr="00357E6F">
              <w:rPr>
                <w:rFonts w:eastAsia="Times New Roman"/>
                <w:sz w:val="20"/>
              </w:rPr>
              <w:t xml:space="preserve"> (понятие и виды преступлений против жизни. Понятие убийства. Объективные и субъективные признаки убийства. Критерии деления убийств на виды. Простой состав убийства. Убийство при квалифицирующих обстоятельствах. Убийство при привилегированных обстоятельствах. Убийство матерью новорожденного ребенка. Убийство, совершенное в состоянии аффекта. Понятие сильного душевного волнения (аффекта). Убийство, совершенное при превышении пределов необходимой обороны либо при превышении мер, необходимых для задержания лица, совершившего преступление. Особенности этих составов. Причинение смерти по неосторожности. Отграничение причинения смерти по неосторожности от иных преступлений, сопряженных с причинением смерти потерпевшему. Доведение до самоубийства. Характеристика объективных и субъективных признаков. Отличие этого состава от убийства).</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здоровья</w:t>
            </w:r>
            <w:r w:rsidRPr="00357E6F">
              <w:rPr>
                <w:rFonts w:eastAsia="Times New Roman"/>
                <w:sz w:val="20"/>
              </w:rPr>
              <w:t xml:space="preserve"> (понятие и виды преступлений против здоровья. Общие признаки преступлений против здоровья. Умышленное причинение тяжкого вреда здоровью. Признаки тяжкого вреда здоровью. Умышленное причинение средней тяжести вреда здоровью и его признаки. Привилегированные составы причинения тяжкого или средней тяжести вреда здоровью. Умышленное причинение легкого вреда здоровью. Побои. Истязания. Причинение тяжкого вреда здоровью по неосторожности. Угроза убийством или причинением тяжкого вреда здоровью. Формы и виды угрозы. Принуждение к изъятию органов или тканей человека для трансплантации. Заражение венерической болезнью. Заражение ВИЧ-инфекцией. Незаконное проведение искусственного прерывания беременности. Неоказание помощи больному. Оставление в опасности. Объективные и субъективные признаки этих составов).</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свободы, чести и достоинства личности</w:t>
            </w:r>
            <w:r w:rsidRPr="00357E6F">
              <w:rPr>
                <w:rFonts w:eastAsia="Times New Roman"/>
                <w:sz w:val="20"/>
              </w:rPr>
              <w:t xml:space="preserve"> (понятие и общая характеристика преступлений против свободы, чести и достоинства личности. Виды этих преступлений. Торговля людьми, использование рабского труда. Преступления против личной свободы: похищение человека, незаконное лишение свободы, незаконная госпитализация в медицинскую организацию, оказывающую психиатрическую помощь в стационарных условиях. Объективные и субъективные признаки этих составов. Отличие похищения человека от незаконного лишения свободы и захвата заложника. Преступления против чести и достоинства личности. Клевета. Квалифицирующие и особо квалифицирующие признаки клеветы. Отличие клеветы от заведомо ложного доноса).</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половой неприкосновенности и половой свободы личности</w:t>
            </w:r>
            <w:r w:rsidRPr="00357E6F">
              <w:rPr>
                <w:rFonts w:eastAsia="Times New Roman"/>
                <w:sz w:val="20"/>
              </w:rPr>
              <w:t xml:space="preserve"> (понятие, общая характеристика и виды преступлений против половой неприкосновенности и половой свободы личности. Изнасилование. Объективные и субъективные признаки основного и </w:t>
            </w:r>
            <w:r w:rsidRPr="00357E6F">
              <w:rPr>
                <w:rFonts w:eastAsia="Times New Roman"/>
                <w:sz w:val="20"/>
              </w:rPr>
              <w:lastRenderedPageBreak/>
              <w:t>квалифицированных составов этого преступления. Насильственные действия сексуального характера, их виды. Отличие таких действий от изнасилования. Понуждение к действиям сексуального характера. Развратные действия. Отличие развратных действий от насильственных действий сексуального характера. Половое сношение и иные действия сексуального характера с лицом, не достигшим 16-летнего возраста).</w:t>
            </w:r>
          </w:p>
          <w:p w:rsidR="00E771D6" w:rsidRPr="00357E6F" w:rsidRDefault="00E771D6" w:rsidP="0009406D">
            <w:pPr>
              <w:suppressAutoHyphens/>
              <w:spacing w:before="0" w:beforeAutospacing="0" w:after="0" w:afterAutospacing="0"/>
              <w:jc w:val="both"/>
              <w:rPr>
                <w:sz w:val="20"/>
                <w:szCs w:val="20"/>
              </w:rPr>
            </w:pPr>
            <w:r w:rsidRPr="00357E6F">
              <w:rPr>
                <w:b/>
                <w:sz w:val="20"/>
                <w:szCs w:val="20"/>
              </w:rPr>
              <w:t>Преступления против конституционных прав и свобод человека и гражданина</w:t>
            </w:r>
            <w:r w:rsidRPr="00357E6F">
              <w:rPr>
                <w:sz w:val="20"/>
                <w:szCs w:val="20"/>
              </w:rPr>
              <w:t xml:space="preserve"> (международные и национальные законодательные акты Российской Федерации о правах и свободах граждан. Конституционные гарантии прав и свобод человека и гражданина. Понятие и виды преступлений против конституционных прав и свобод человека и гражданина. Преступления против личных прав и свобод. Нарушение неприкосновенности частной жизни. Квалификация деяния в случае совершения его специальным субъектом. Нарушение тайны переписки, телефонных переговоров, почтовых, телеграфных и иных сообщений. Нарушение неприкосновенности жилища. Понятие незаконного проникновения в жилище. Отказ в предоставлении гражданину информации. Специфика субъекта этого преступления. Нарушение избирательных прав граждан. Воспрепятствование осуществлению права на свободу совести и вероисповедания. Способы воспрепятствования. Общая характеристика преступлений против политических прав и свобод. Общая характеристика против социальных прав и свобод).</w:t>
            </w:r>
          </w:p>
          <w:p w:rsidR="00E771D6" w:rsidRPr="00357E6F" w:rsidRDefault="00E771D6" w:rsidP="0009406D">
            <w:pPr>
              <w:pStyle w:val="36"/>
              <w:suppressAutoHyphens/>
              <w:spacing w:before="0" w:beforeAutospacing="0" w:after="0" w:afterAutospacing="0"/>
              <w:ind w:left="0"/>
              <w:jc w:val="both"/>
              <w:rPr>
                <w:rFonts w:eastAsia="Times New Roman"/>
                <w:sz w:val="20"/>
              </w:rPr>
            </w:pPr>
            <w:r w:rsidRPr="00357E6F">
              <w:rPr>
                <w:rFonts w:eastAsia="Times New Roman"/>
                <w:b/>
                <w:sz w:val="20"/>
              </w:rPr>
              <w:t>Преступления против семьи и несовершеннолетних</w:t>
            </w:r>
            <w:r w:rsidRPr="00357E6F">
              <w:rPr>
                <w:rFonts w:eastAsia="Times New Roman"/>
                <w:sz w:val="20"/>
              </w:rPr>
              <w:t xml:space="preserve"> (понятие, общая характеристика преступлений против семьи и несовершеннолетних. Виды преступлений против семьи и несовершеннолетних. Преступления против несовершеннолетних. Вовлечение несовершеннолетнего в совершение преступления. Способы и формы вовлечения. Особенности субъекта данного преступления. Вовлечение несовершеннолетнего в совершение антиобщественных действий. Понятие и виды антиобщественных действий. Формы вовлечения. Розничная продажа несовершеннолетним алкогольной продукции. Преступления против семьи. Виды преступлений. Нарушение прав усыновителей. Посягательства на материальные интересы родителей и детей)</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Характеристика преступлений в сфере экономики</w:t>
            </w:r>
            <w:r w:rsidRPr="00357E6F">
              <w:rPr>
                <w:rFonts w:eastAsia="Times New Roman"/>
                <w:sz w:val="20"/>
              </w:rPr>
              <w:t xml:space="preserve"> (правовая характеристика отношений в сфере экономики. Уголовно-правовая охрана новых экономических отношений. Классификация преступлений в сфере экономики. Виды преступлений в сфере экономики).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собственности</w:t>
            </w:r>
            <w:r w:rsidRPr="00357E6F">
              <w:rPr>
                <w:rFonts w:eastAsia="Times New Roman"/>
                <w:sz w:val="20"/>
              </w:rPr>
              <w:t xml:space="preserve"> (значение посягательств на собственность в системе преступлений в сфере экономики. Отличие преступлений против собственности от иных преступлений в сфере экономики. Понятие и виды преступлений против собственности. Корыстные преступления против собственности, относящиеся к хищениям. Понятие хищения и его признаки. Виды хищения и формы хищения. Кража. Объективные и субъективные признаки тайности. Простой состав. Квалифицирующие признаки кражи. Особенности причинения значительного ущерба гражданину. Квалифицирующее значение размера хищения. Мошенничество. Обман как способ мошенничества. Злоупотребление доверием. Отграничение мошенничества от смежных преступлений. Квалифицирующие признаки мошенничества. Мошенничество в сфере кредитования, мошенничество при получении выплат, мошенничество с использованием платежных карт, мошенничество в сфере предпринимательской деятельности, мошенничество в сфере страхования, мошенничество в сфере компьютерной информации. Присвоение или растрата вверенного имущества. Особенности субъекта преступления. Грабеж, его виды. Объективные и субъективные признаки открытости. Отграничение от кражи. Грабеж, соединенный с насилием. Признаки насилия, не опасного для жизни или здоровья. Разбой. Особенности непосредственного объекта. Признаки насилия, опасного для жизни и здоровья. Отграничение разбоя от грабежа и других смежных преступлений. Хищение предметов, имеющих особую ценность. Характеристика состава. Иные корыстные </w:t>
            </w:r>
            <w:r w:rsidRPr="00357E6F">
              <w:rPr>
                <w:rFonts w:eastAsia="Times New Roman"/>
                <w:sz w:val="20"/>
              </w:rPr>
              <w:lastRenderedPageBreak/>
              <w:t>преступления против собственности. Вымогательство, его основные признаки. Причинение имущественного ущерба путем обмана или злоупотребления доверием. Отличие от мошенничества. Неправомерное завладение автомобилем или иным транспортным средством без цели хищения. Понятие и квалифицирующие признаки. Некорыстные преступления против собственности. Умышленное и неосторожное уничтожение или повреждение имущества. Условия криминализации. Отграничение от других преступлений, связанных с причинением вреда имуществу).</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в сфере экономической деятельности</w:t>
            </w:r>
            <w:r w:rsidRPr="00357E6F">
              <w:rPr>
                <w:rFonts w:eastAsia="Times New Roman"/>
                <w:bCs/>
                <w:iCs/>
                <w:sz w:val="20"/>
              </w:rPr>
              <w:t xml:space="preserve"> (</w:t>
            </w:r>
            <w:r w:rsidRPr="00357E6F">
              <w:rPr>
                <w:rFonts w:eastAsia="Times New Roman"/>
                <w:sz w:val="20"/>
              </w:rPr>
              <w:t>понятие экономической деятельности. Понятие и общая характеристика преступлений в сфере экономической деятельности. Виды преступлений. Преступления в сфере предпринимательской и иной экономической деятельности. Общая характеристика. Воспрепятствование законной предпринимательской деятельности. Особенности субъекта преступления. Квалифицирующие признаки данного преступления. Регистрация незаконных сделок с землей. Характеристика состава. Незаконное предпринимательство. Понятие и формы незаконного предпринимательства. Отграничение незаконного предпринимательства от смежных составов преступлений. Производство, приобретение, хранение, перевозка или сбыт немаркированных товаров и продукции. Понятие незаконной банковской деятельности. Характеристика состава. Манипулирование рынком. Легализация (отмывание) денежных средств или имущества, приобретенных другими лицами преступным путем. Легализация (отмывание) денежных средств или иного имущества, приобретенного лицом в результате совершения им преступления. Неправомерные действия при банкротстве. Понятие банкротства. Предмет и формы преступления. Субъект данного преступления. Преднамеренное банкротство. Фиктивное банкротство. Понятие этих преступлений. Характеристика объективной стороны. Общественно опасные последствия. Характеристика иных преступлений в сфере предпринимательской деятельности. Неправомерное использование инсайдерской информации. Преступления в денежно-кредитной сфере. Общая характеристика преступлений в денежно-кредитной сфере. Незаконное получение кредита. Предмет преступления. Способы совершения преступления. Субъект преступления. Отличие незаконного получения кредита от хищения чужого имущества. Злостное уклонение от погашения кредиторской задолженности. Понятие и особенности данного состава. Злоупотребления при эмиссии ценных бумаг. Особенности состава. Злостное уклонение от раскрытия или предоставления информации, определенной законодательством Российской Федерации о ценных бумагах. Изготовление, хранение, перевозка или сбыт поддельных денег или ценных бумаг. Предмет данного преступления. Особенности объективной стороны состава. Момент окончания данного состава. Квалифицирующие и особо квалифицирующие признаки. Отличие данного преступления от мошенничества. Преступления в сфере финансовой деятельности государства. Общая характеристика. Контрабанда наличных денежных средств и (или) денежных инструментов Преступления, посягающие на порядок перемещения ценностей через таможенную границу РФ. Преступления, совершаемые в сфере налогообложения. Виды преступлений и их характеристика. Условия освобождения от уголовной ответственности).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интересов службы в коммерческих и иных организациях</w:t>
            </w:r>
            <w:r w:rsidRPr="00357E6F">
              <w:rPr>
                <w:rFonts w:eastAsia="Times New Roman"/>
                <w:sz w:val="20"/>
              </w:rPr>
              <w:t xml:space="preserve"> (понятие и общая характеристика преступлений против интересов службы в коммерческих и иных организациях. Отличие их от преступлений против государственной власти, интересов службы и службы в органах местного самоуправления. Злоупотребление полномочиями. Особенности данного состава преступления. Понятие лица, выполняющего управленческие функции в коммерческой и иной организации. Квалифицирующие признаки злоупотребления полномочиями. Злоупотребление полномочиями частными нотариусами и </w:t>
            </w:r>
            <w:r w:rsidRPr="00357E6F">
              <w:rPr>
                <w:rFonts w:eastAsia="Times New Roman"/>
                <w:sz w:val="20"/>
              </w:rPr>
              <w:lastRenderedPageBreak/>
              <w:t>аудиторами. Характеристика состава преступления. Квалифицирующие признаки. Превышение полномочий частным детективом или работником частной охранной организации, имеющим удостоверение частного охранника, при выполнении ими своих должностных обязанностей. Понятие превышения полномочий. Коммерческий подкуп. Понятие коммерческого подкупа. Виды данного преступления. Его предмет. Специфика объективной стороны и субъекта преступления)</w:t>
            </w:r>
          </w:p>
        </w:tc>
      </w:tr>
      <w:tr w:rsidR="00E771D6" w:rsidRPr="00357E6F" w:rsidTr="0009406D">
        <w:trPr>
          <w:trHeight w:val="602"/>
        </w:trPr>
        <w:tc>
          <w:tcPr>
            <w:tcW w:w="270" w:type="pct"/>
            <w:vMerge/>
          </w:tcPr>
          <w:p w:rsidR="00E771D6" w:rsidRPr="00357E6F" w:rsidRDefault="00E771D6" w:rsidP="0009406D">
            <w:pPr>
              <w:suppressAutoHyphens/>
              <w:spacing w:before="0" w:beforeAutospacing="0" w:after="0" w:afterAutospacing="0"/>
              <w:jc w:val="center"/>
              <w:rPr>
                <w:sz w:val="20"/>
                <w:szCs w:val="20"/>
              </w:rPr>
            </w:pPr>
          </w:p>
        </w:tc>
        <w:tc>
          <w:tcPr>
            <w:tcW w:w="1228" w:type="pct"/>
          </w:tcPr>
          <w:p w:rsidR="00E771D6" w:rsidRPr="00357E6F" w:rsidRDefault="00E771D6" w:rsidP="0009406D">
            <w:pPr>
              <w:suppressAutoHyphens/>
              <w:autoSpaceDE w:val="0"/>
              <w:autoSpaceDN w:val="0"/>
              <w:adjustRightInd w:val="0"/>
              <w:spacing w:before="0" w:beforeAutospacing="0" w:after="0" w:afterAutospacing="0"/>
              <w:outlineLvl w:val="2"/>
              <w:rPr>
                <w:sz w:val="20"/>
                <w:szCs w:val="20"/>
              </w:rPr>
            </w:pPr>
          </w:p>
        </w:tc>
        <w:tc>
          <w:tcPr>
            <w:tcW w:w="3502" w:type="pct"/>
            <w:vMerge/>
          </w:tcPr>
          <w:p w:rsidR="00E771D6" w:rsidRPr="00357E6F" w:rsidRDefault="00E771D6" w:rsidP="0009406D">
            <w:pPr>
              <w:pStyle w:val="3a"/>
              <w:suppressAutoHyphens/>
              <w:spacing w:after="0"/>
              <w:jc w:val="both"/>
              <w:rPr>
                <w:rFonts w:eastAsia="Times New Roman"/>
                <w:sz w:val="20"/>
              </w:rPr>
            </w:pPr>
          </w:p>
        </w:tc>
      </w:tr>
      <w:tr w:rsidR="00E771D6" w:rsidRPr="00357E6F" w:rsidTr="0009406D">
        <w:trPr>
          <w:trHeight w:val="412"/>
        </w:trPr>
        <w:tc>
          <w:tcPr>
            <w:tcW w:w="270" w:type="pct"/>
          </w:tcPr>
          <w:p w:rsidR="00E771D6" w:rsidRPr="00357E6F" w:rsidRDefault="00E771D6" w:rsidP="0009406D">
            <w:pPr>
              <w:suppressAutoHyphens/>
              <w:spacing w:before="0" w:beforeAutospacing="0" w:after="0" w:afterAutospacing="0"/>
              <w:jc w:val="center"/>
              <w:rPr>
                <w:sz w:val="20"/>
                <w:szCs w:val="20"/>
              </w:rPr>
            </w:pPr>
            <w:r w:rsidRPr="00357E6F">
              <w:rPr>
                <w:sz w:val="20"/>
                <w:szCs w:val="20"/>
              </w:rPr>
              <w:lastRenderedPageBreak/>
              <w:t>3</w:t>
            </w:r>
          </w:p>
        </w:tc>
        <w:tc>
          <w:tcPr>
            <w:tcW w:w="1228" w:type="pct"/>
          </w:tcPr>
          <w:p w:rsidR="00E771D6" w:rsidRPr="00357E6F" w:rsidRDefault="00E771D6" w:rsidP="0009406D">
            <w:pPr>
              <w:pStyle w:val="08"/>
              <w:suppressAutoHyphens/>
              <w:outlineLvl w:val="1"/>
              <w:rPr>
                <w:b/>
                <w:sz w:val="20"/>
                <w:szCs w:val="20"/>
              </w:rPr>
            </w:pPr>
            <w:r w:rsidRPr="00357E6F">
              <w:rPr>
                <w:sz w:val="20"/>
                <w:szCs w:val="20"/>
              </w:rPr>
              <w:t>Преступления против общественной безопасности, общественного порядка</w:t>
            </w:r>
          </w:p>
        </w:tc>
        <w:tc>
          <w:tcPr>
            <w:tcW w:w="3502" w:type="pct"/>
          </w:tcPr>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общественной безопасности и общественного порядка</w:t>
            </w:r>
            <w:r w:rsidRPr="00357E6F">
              <w:rPr>
                <w:rFonts w:eastAsia="Times New Roman"/>
                <w:sz w:val="20"/>
              </w:rPr>
              <w:t xml:space="preserve"> (понятие и общая характеристика преступлений против общественной безопасности и общественного порядка. Виды этих преступлений. Преступления против общественной безопасности. Общая характеристика. Террористический акт. Понятие и признаки этого преступления. Цели преступления. Квалифицирующие и особо квалифицирующие признаки. Условия освобождения от уголовной ответственности лица, участвовавшего в подготовке террористического акта (поощрительная норма). Содействие террористической деятельности. Террористическая деятельность -  понятие и признаки. Публичные призывы к осуществлению террористической деятельности или публичное оправдание терроризма. Прохождение обучения в целях осуществления террористической деятельности. Организация террористического сообщества и участие в нем. Организация деятельности террористической организации и участие в деятельности такой организации. Захват заложника. Особенности объективной стороны состава. Способы захвата или удержания лица в качестве заложника. Характеристика субъективной стороны состава, цель преступления. Квалифицирующие и особо квалифицирующие признаки захвата заложника. Условия освобождения от уголовной ответственности. Его отличие от похищения человека и незаконного лишения свободы. Заведомо ложное сообщение об акте терроризма. Угон судна воздушного или водного транспорта либо железнодорожного подвижного состава. Массовые беспорядки. Пиратство. Организованная преступная деятельность. Бандитизм. Понятие и признаки банды. Организация незаконного вооруженного формирования или участие в нем. Организация преступного сообщества (преступной организации) или участие в нем (ней). Объективные и субъективные признаки, сравнительный анализ этих преступлений. Преступления против общественного порядка. Хулиганство. Понятие хулиганства. Способы его совершения. Квалифицирующие и особо квалифицирующие признаки хулиганства. Вандализм. Характеристика объективной стороны. Разграничение данного деяния с хулиганством и преступлениями против собственности. Преступления, связанные с нарушением правил производства различного вида работ. Бланкетный характер диспозиций норм об этих преступлениях. Виды преступлений и их краткая характеристика. Отграничение преступлений, связанных с нарушением правил производства отдельных видов работ, от нарушений правил охраны труда. Незаконное обращение с предметами, представляющими общественную опасность: общая характеристика. Нарушение правил учета, хранения, перевозки и использования взрывчатых, легковоспламеняющихся веществ и пиротехнических изделий. Незаконное обращение с ядерными материалами или радиоактивными веществами. Хищение либо вымогательство ядерных материалов или радиоактивных веществ. Незаконные приобретение, передача, сбыт, хранение, перевозка или ношение оружия, его основных частей, боеприпасов, взрывчатых веществ или взрывных устройств. Незаконное изготовление оружия. Небрежное хранение огнестрельного оружия. Ненадлежащее исполнение обязанностей по охране оружия, боеприпасов, взрывчатых веществ и взрывных устройств. Хищение либо вымогательство оружия, боеприпасов, взрывчатых веществ и взрывных устройств. Контрабанда сильнодействующих, ядовитых, отравляющих, взрывчатых, радиоактивных веществ, радиационных источников, ядерных материалов, огнестрельного оружия или его основных частей, взрывных </w:t>
            </w:r>
            <w:r w:rsidRPr="00357E6F">
              <w:rPr>
                <w:rFonts w:eastAsia="Times New Roman"/>
                <w:sz w:val="20"/>
              </w:rPr>
              <w:lastRenderedPageBreak/>
              <w:t xml:space="preserve">устройств, боеприпасов, оружия массового поражения, средств его доставки, иного вооружения, иной военной техники, а также материалов и оборудования, которые могут быть использованы при создании оружия массового поражения, средств его доставки, иного вооружения, иной военной техники, а равно стратегически важных товаров и ресурсов или культурных ценностей либо особо ценных диких животных и водных биологических ресурсов). Преступления против здоровья населения и общественной нравственности (понятие, общая характеристика и виды преступлений против здоровья населения и общественной нравственности. Преступления против здоровья населения. Преступления, связанные с незаконным оборотом наркотиков. Их общая характеристика. Незаконные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 Предмет данного преступления, его виды. Характеристика объективной стороны состава преступления. Характер и виды квалифицирующих и особо квалифицирующих признаков данного преступления. Условия освобождения от уголовной ответственности. Характеристика субъекта преступления. Незаконные производство, сбыт или пересылка наркотических средств, психотропных веществ или их аналогов, а также незаконные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 Нарушение правил оборота наркотических средств или психотропных веществ. 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Отличие этого преступления от хищения чужого имущества. Контрабанда наркотических средств, психотропных веществ, их </w:t>
            </w:r>
            <w:proofErr w:type="spellStart"/>
            <w:r w:rsidRPr="00357E6F">
              <w:rPr>
                <w:rFonts w:eastAsia="Times New Roman"/>
                <w:sz w:val="20"/>
              </w:rPr>
              <w:t>прекурсоров</w:t>
            </w:r>
            <w:proofErr w:type="spellEnd"/>
            <w:r w:rsidRPr="00357E6F">
              <w:rPr>
                <w:rFonts w:eastAsia="Times New Roman"/>
                <w:sz w:val="20"/>
              </w:rPr>
              <w:t xml:space="preserve"> или аналогов, растений, содержащих наркотические средства, психотропные вещества или их </w:t>
            </w:r>
            <w:proofErr w:type="spellStart"/>
            <w:r w:rsidRPr="00357E6F">
              <w:rPr>
                <w:rFonts w:eastAsia="Times New Roman"/>
                <w:sz w:val="20"/>
              </w:rPr>
              <w:t>прекурсоры</w:t>
            </w:r>
            <w:proofErr w:type="spellEnd"/>
            <w:r w:rsidRPr="00357E6F">
              <w:rPr>
                <w:rFonts w:eastAsia="Times New Roman"/>
                <w:sz w:val="20"/>
              </w:rPr>
              <w:t xml:space="preserve">, либо их частей, содержащих наркотические средства, психотропные вещества или их </w:t>
            </w:r>
            <w:proofErr w:type="spellStart"/>
            <w:r w:rsidRPr="00357E6F">
              <w:rPr>
                <w:rFonts w:eastAsia="Times New Roman"/>
                <w:sz w:val="20"/>
              </w:rPr>
              <w:t>прекурсоры</w:t>
            </w:r>
            <w:proofErr w:type="spellEnd"/>
            <w:r w:rsidRPr="00357E6F">
              <w:rPr>
                <w:rFonts w:eastAsia="Times New Roman"/>
                <w:sz w:val="20"/>
              </w:rPr>
              <w:t>, инструментов или оборудования, находящихся под специальным контролем и используемых для изготовления наркотических средств или психотропных веществ. Склонение к потреблению наркотических средств, психотропных веществ или их аналогов. Понятие склонения. Отграничение его от вовлечения несовершеннолетнего в совершение антиобщественных действий. Организация либо содержание притонов или систематическое предоставление помещений для потребления наркотических средств, психотропных веществ или их аналогов. Иные преступления против здоровья населения. Характеристика их составов. Преступления против общественной нравственности. Понятие и социально-правовая характеристика общественной нравственности. Виды преступлений против общественной нравственности. Их общая характеристика. Вовлечение в занятия проституцией. Получение сексуальных услуг несовершеннолетнего. Организация занятий проституцией. Незаконные изготовление и оборот порнографических материалов или предметов. Изготовление и оборот материалов или предметов с порнографическими изображениями несовершеннолетних. Уничтожение или повреждение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природных комплексов, объектов, взятых под охрану государства, или культурных ценностей. Надругательство над телами умерших и местами их захоронения. Отличие этих составов от вандализма. Особенности объективных и субъективных признаков жестокого обращения с животными).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lastRenderedPageBreak/>
              <w:t>Экологические преступления</w:t>
            </w:r>
            <w:r w:rsidRPr="00357E6F">
              <w:rPr>
                <w:rFonts w:eastAsia="Times New Roman"/>
                <w:sz w:val="20"/>
              </w:rPr>
              <w:t xml:space="preserve"> (Федеральный закон РФ «Об охране окружающей среды» от 10 января 2002 г. Понятие и виды экологических преступлений. Их система. Преступления, нарушающие экологическую безопасность. Нарушение правил охраны окружающей среды при производстве работ. Нарушение правил обращения экологически опасных веществ и отходов. Нарушение правил безопасности при обращении с микробиологическими либо другими биологическими агентами и токсинами. Условия, определяющие наступление уголовной ответственности по данным видам преступлений. Специфика предмета и объективной стороны преступлений. Особенности субъекта. Квалифицирующие признаки данных преступлений. Преступления, связанные с нарушением правил охраны неживой природы. Загрязнение вод. Загрязнение атмосферы. Загрязнение морской среды. Порча земли. Нарушение правил охраны и использования недр. Условия, определяющие наступление уголовной ответственности за указанные преступления. Предмет преступления. Особенности объективной стороны и специфика субъектов преступлений. Квалифицирующие признаки данных преступлений. Квалификация действий виновного, повлекших по неосторожности смерть человека. Нарушение законодательства Российской Федерации о континентальном шельфе и об исключительной экономической зоне Российской Федерации. Понятие континентального шельфа. Понятие исключительной экономической зоны. Виды данного преступления и особенности состава. Субъект преступления. Преступления, связанные с нарушением охраны живой природы. Виды данных преступлений и их специфика. Предмет преступлений. Квалифицирующие признаки).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безопасности движения и эксплуатации транспорта</w:t>
            </w:r>
            <w:r w:rsidRPr="00357E6F">
              <w:rPr>
                <w:rFonts w:eastAsia="Times New Roman"/>
                <w:sz w:val="20"/>
              </w:rPr>
              <w:t xml:space="preserve"> (понятие транспортного средства и его виды. Виды правил, регламентирующих порядок движения и эксплуатации транспортных средств. Понятие преступлений данной категории. Общая характеристика и виды этих преступлений. Преступления, нарушающие безопасность пользования транспортными средствами. Их виды и общая характеристика. Понятие нарушений правил безопасности движения и эксплуатации железнодорожного, воздушного, морского и внутреннего водного транспорта и метрополитена. Характеристика последствий и причинной связи в этих преступлениях. Преступления в сфере эксплуатации транспортных средств, непосредственно не связанные с нарушением правил безопасности движения. Общая характеристика этих преступлений).</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в сфере компьютерной информации</w:t>
            </w:r>
            <w:r w:rsidRPr="00357E6F">
              <w:rPr>
                <w:rFonts w:eastAsia="Times New Roman"/>
                <w:sz w:val="20"/>
              </w:rPr>
              <w:t xml:space="preserve"> (понятие компьютерной информации. Понятие и виды преступлений в сфере компьютерной информации. Неправомерный доступ к компьютерной информации. Понятие компьютерной информации и неправомерного доступа к ней. Особенности объективной стороны. Характеристика последствий этого преступления. Квалифицирующие признаки этого преступления. Создание, использование и распространение вредоносных компьютерных программ. Понятие вредоносных компьютерных программ, их создания, использования и распространения. Характеристика объективной стороны. Момент окончания преступления. Квалификация действий виновного, повлекших по неосторожности тяжкие последствия. Нарушение правил эксплуатации средств хранения, обработки или передачи компьютерной информации и информационно-телекоммуникационных сетей. Понятие нарушения правил эксплуатации этих объектов. Характеристика объективной стороны данного состава преступления. Момент окончания преступления. Характеристика последствий. Специфика субъекта.)</w:t>
            </w:r>
          </w:p>
        </w:tc>
      </w:tr>
      <w:tr w:rsidR="00E771D6" w:rsidRPr="00357E6F" w:rsidTr="0009406D">
        <w:trPr>
          <w:trHeight w:val="602"/>
        </w:trPr>
        <w:tc>
          <w:tcPr>
            <w:tcW w:w="270" w:type="pct"/>
          </w:tcPr>
          <w:p w:rsidR="00E771D6" w:rsidRPr="00357E6F" w:rsidRDefault="00E771D6" w:rsidP="0009406D">
            <w:pPr>
              <w:suppressAutoHyphens/>
              <w:spacing w:before="0" w:beforeAutospacing="0" w:after="0" w:afterAutospacing="0"/>
              <w:jc w:val="center"/>
              <w:rPr>
                <w:sz w:val="20"/>
                <w:szCs w:val="20"/>
              </w:rPr>
            </w:pPr>
          </w:p>
        </w:tc>
        <w:tc>
          <w:tcPr>
            <w:tcW w:w="1228" w:type="pct"/>
            <w:vMerge w:val="restart"/>
          </w:tcPr>
          <w:p w:rsidR="00E771D6" w:rsidRPr="00357E6F" w:rsidRDefault="00E771D6" w:rsidP="0009406D">
            <w:pPr>
              <w:pStyle w:val="3a"/>
              <w:spacing w:after="0"/>
              <w:rPr>
                <w:rFonts w:eastAsia="Times New Roman"/>
                <w:sz w:val="20"/>
              </w:rPr>
            </w:pPr>
            <w:r w:rsidRPr="00357E6F">
              <w:rPr>
                <w:rFonts w:eastAsia="Times New Roman"/>
                <w:sz w:val="20"/>
              </w:rPr>
              <w:t xml:space="preserve">Преступления против государственной власти </w:t>
            </w:r>
            <w:r w:rsidRPr="00357E6F">
              <w:rPr>
                <w:rFonts w:eastAsia="Times New Roman"/>
                <w:sz w:val="20"/>
              </w:rPr>
              <w:lastRenderedPageBreak/>
              <w:t>Преступления против военной службы. Преступления против мира и безопасности человечества. Уголовное право зарубежных государств</w:t>
            </w:r>
          </w:p>
        </w:tc>
        <w:tc>
          <w:tcPr>
            <w:tcW w:w="3502" w:type="pct"/>
            <w:vMerge w:val="restart"/>
          </w:tcPr>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lastRenderedPageBreak/>
              <w:t>Общая характеристика преступлений против государственной власти</w:t>
            </w:r>
            <w:r w:rsidRPr="00357E6F">
              <w:rPr>
                <w:rFonts w:eastAsia="Times New Roman"/>
                <w:sz w:val="20"/>
              </w:rPr>
              <w:t xml:space="preserve"> </w:t>
            </w:r>
          </w:p>
          <w:p w:rsidR="00E771D6" w:rsidRPr="00357E6F" w:rsidRDefault="00E771D6" w:rsidP="0009406D">
            <w:pPr>
              <w:pStyle w:val="3a"/>
              <w:suppressAutoHyphens/>
              <w:spacing w:after="0"/>
              <w:jc w:val="both"/>
              <w:rPr>
                <w:rFonts w:eastAsia="Times New Roman"/>
                <w:sz w:val="20"/>
              </w:rPr>
            </w:pPr>
            <w:r w:rsidRPr="00357E6F">
              <w:rPr>
                <w:rFonts w:eastAsia="Times New Roman"/>
                <w:sz w:val="20"/>
              </w:rPr>
              <w:lastRenderedPageBreak/>
              <w:t>Понятие государственной власти. Понятие и виды преступлений против государственной власти. Их место в системе уголовного законодательства Российской Федерации. Общая характеристика преступлений против государственной власти).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основ конституционного строя и безопасности государства</w:t>
            </w:r>
            <w:r w:rsidRPr="00357E6F">
              <w:rPr>
                <w:rFonts w:eastAsia="Times New Roman"/>
                <w:sz w:val="20"/>
              </w:rPr>
              <w:t xml:space="preserve"> (понятие конституционного строя Российской Федерации. Общая характеристика посягательств на основы конституционного строя Российской Федерации. Преступления, посягающие на внешнюю безопасность Российской Федерации. Государственная измена. Понятие государственной измены. Ее формы. Специальные условия освобождения от уголовной ответственности за государственную измену. Шпионаж. Понятие и виды шпионажа. Предмет шпионажа. Понятие государственной тайны. Особенности объективной стороны и субъекта данного преступления. Преступления, посягающие на политическую систему Российской Федерации. Виды преступлений. Общая их характеристика. Посягательства на жизнь государственного или общественного деятеля. Понятие государственного или общественного деятелей и посягательства на их жизнь. Специальная цель преступления. Отграничение этого преступления от убийства и терроризма. Насильственный захват власти или насильственное удержание власти. Понятие и виды насильственного захвата или насильственного удержания власти. Специфика объективной и субъективной сторон преступления. Вооруженный мятеж. Понятие вооруженного мятежа. Характеристика цели данного преступления. Отличие от насильственного захвата или насильственного удержания власти. Публичные призывы к осуществлению экстремистской деятельности. Особенности состава. Публичные призывы к осуществлению действий, направленных на нарушение территориальной целостности Российской Федерации. Возбуждение ненависти либо вражды, а равно унижение человеческого достоинства. Организация экстремистского сообщества. Организация деятельности экстремистской организации. Финансирование экстремистской деятельности. Преступления, посягающие на экономическую безопасность и обороноспособность Российской Федерации. Диверсия. Понятие диверсии. Виды диверсии. Характеристика объективной стороны. Цель преступления. Характеристика квалифицирующих признаков. Отличие диверсии от терроризма. Разглашение государственной тайны. Незаконное получение сведений, составляющих государственную тайну. Утрата документов, содержащих государственную тайну. Характеристика предмета этих преступлений. Специфика субъекта. Отличие этих преступлений от государственной измены).</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государственной власти, интересов государственной службы и службы в органах местного самоуправления</w:t>
            </w:r>
            <w:r w:rsidRPr="00357E6F">
              <w:rPr>
                <w:rFonts w:eastAsia="Times New Roman"/>
                <w:sz w:val="20"/>
              </w:rPr>
              <w:t xml:space="preserve"> (понятие преступлений против государственной власти, интересов государственной службы и службы в органах местного самоуправления. Виды этих преступлений. Понятие должностного лица. Понятие государственного служащего. Условия уголовной ответственности государственных служащих и муниципальных служащих, не относящихся к числу должностных лиц. Злоупотребление должностными полномочиями. Виды злоупотребления должностными полномочиями. Особенности субъективной стороны данного состава преступления. Нецелевое расходование бюджетных средств и средств государственных внебюджетных фондов. Превышение должностных полномочий. Понятие превышения должностных полномочий. Условия, определяющие наступление уголовной ответственности за данное преступление. Отличие превышения должностными полномочиями от злоупотребления ими. Квалифицирующие и особо квалифицирующие признаки. Отказ в предоставлении информации Федеральному Собранию Российской Федерации или Счетной палате Российской Федерации. Предмет преступления. Характеристика объективной стороны. Квалифицирующие и особо квалифицирующие признаки. Присвоение полномочий должностного лица. Особенности объективной стороны и </w:t>
            </w:r>
            <w:r w:rsidRPr="00357E6F">
              <w:rPr>
                <w:rFonts w:eastAsia="Times New Roman"/>
                <w:sz w:val="20"/>
              </w:rPr>
              <w:lastRenderedPageBreak/>
              <w:t>субъекта преступления. Незаконное участие в предпринимательской деятельности. Особенности объективной стороны состава преступления. Формы совершения данного преступления. Взяточничество. Получение взятки. Понятие взятки. Формы использования лицом, получившим взятку, своего служебного положения. Содержание субъективной стороны преступления. Квалифицирующие и особо квалифицирующие признаки. Дача взятки. Характеристика объективной стороны и субъекта преступления. Содержание умысла. Условия освобождения от уголовной ответственности лица, давшего взятку. Понятие вымогательства в даче взятки. Посредничество во взяточничестве. Служебный подлог. Понятие служебного подлога. Незаконная выдача паспорта гражданина Российской Федерации, а равно внесение заведомо ложных сведений в документы, повлекшее незаконное приобретение гражданства Российской Федерации. Халатность. Понятие халатности. Краткая характеристика этих преступлений).</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правосудия</w:t>
            </w:r>
            <w:r w:rsidRPr="00357E6F">
              <w:rPr>
                <w:rFonts w:eastAsia="Times New Roman"/>
                <w:sz w:val="20"/>
              </w:rPr>
              <w:t xml:space="preserve"> (общая характеристика преступлений против правосудия. Классификация этих преступлений и их виды. Неправомерное воздействие на лиц, участвующих в отправлении правосудия. Посягательство на жизнь лица, осуществляющего правосудие или предварительное расследование. Угроза или насильственные действия в связи с осуществлением правосудия или производством предварительного расследования. Особенности объективной стороны данных составов преступлений. Мотивы и цели совершения преступлений. Неуважение к суду. Понятие неуважения к суду. Виды преступления. Момент окончания преступления. Характеристика объективной стороны. Клевета в отношении судьи, присяжного заседателя, прокурора, следователя, лица, производящего дознание, судебного пристава. Понятие клеветы в отношении указанных лиц. Общая характеристика состава преступления. Преступления, посягающие на порядок исполнения работниками правоохранительных органов их обязанностей по осуществлению задач и целей правосудия. Воспрепятствование осуществлению правосудия и производству предварительного расследования. Понятие воспрепятствования этой деятельности. Виды воспрепятствования. Общая характеристика состава преступления. Разглашение сведений о мерах безопасности, применяемых в отношении судьи и участников уголовного процесса. Понятие мер безопасности и разглашения сведений о них. Специфика объективной стороны данного состава преступления и его субъекта. Квалифицирующие признаки преступления. Провокация взятки либо коммерческого подкупа. Предмет данного преступления. Понятие провокации взятки либо коммерческого подкупа. Характеристика объективных и субъективных признаков. Преступления, посягающие на процессуальный порядок получения доказательств по делу. Заведомо ложный донос. Понятие заведомо ложного доноса. Характеристика квалифицирующих обстоятельств. Заведомо ложные показание, заключение эксперта, специалиста или неправильный перевод. Понятие таких неправомерных действий. Особенности субъекта преступления. Указанные действия, совершаемые при квалифицирующих обстоятельствах. Условия освобождения от уголовной ответственности. Отказ свидетеля или потерпевшего от дачи показаний. Понятие отказа от дачи показания. Характеристика объективных и субъективных признаков. Условия, исключающие уголовную ответственность. Преступления, совершаемые в процессе отправления правосудия должностными лицами – работниками правоохранительных органов. Злоупотребление правами и обязанностями представителя власти. Привлечение заведомо невиновного к уголовной ответственности. Момент окончания преступления. Признаки специального субъекта. Незаконное освобождение от уголовной ответственности. Понятие незаконного освобождения. Специфика объективной стороны и субъекта преступления. Незаконное задержание, заключение под стражу или содержание под стражей. Понятие указанных противоправных действий. Принуждение к даче показаний. </w:t>
            </w:r>
            <w:r w:rsidRPr="00357E6F">
              <w:rPr>
                <w:rFonts w:eastAsia="Times New Roman"/>
                <w:sz w:val="20"/>
              </w:rPr>
              <w:lastRenderedPageBreak/>
              <w:t>Фальсификация доказательств и результатов оперативно-</w:t>
            </w:r>
            <w:proofErr w:type="spellStart"/>
            <w:r w:rsidRPr="00357E6F">
              <w:rPr>
                <w:rFonts w:eastAsia="Times New Roman"/>
                <w:sz w:val="20"/>
              </w:rPr>
              <w:t>разыскной</w:t>
            </w:r>
            <w:proofErr w:type="spellEnd"/>
            <w:r w:rsidRPr="00357E6F">
              <w:rPr>
                <w:rFonts w:eastAsia="Times New Roman"/>
                <w:sz w:val="20"/>
              </w:rPr>
              <w:t xml:space="preserve"> деятельности. Вынесение заведомо неправосудных приговора, решения или иного судебного акта. Понятие указанных неправомерных действий. Способы их совершения. Момент окончания преступлений. Квалифицирующие признаки данных преступлений. Подкуп или принуждение к даче показаний или уклонению от дачи показаний либо к неправильному переводу. Понятия подкупа или принуждения к совершению указанных действий (бездействия). Объективные и субъективные признаки. Момент окончания преступления. Квалифицирующие признаки. Преступления, посягающие на деятельность органов правосудия по своевременному пресечению и раскрытию преступлений. Разглашение данных предварительного расследования. Понятие разглашения данных предварительного расследования. Объективные и субъективные признаки данного состава преступления. Момент окончания преступления. Специфика субъекта. Укрывательство преступлений. Отличие от соучастия. Условия, определяющие уголовную ответственность за заранее не обещанное укрывательство. Момент окончания преступления. Отличие от приобретения или сбыта имущества, заведомо добытого преступным путем. Преступления, препятствующие исполнению наказания или возмещению причиненного вреда. Виды этих преступлений. Характеристика субъекта преступлений. Момент окончания преступлений. Краткая характеристика составов преступлений. Незаконные действия в отношении имущества, подвергнутого описи или аресту либо подлежащего конфискации. Понятие и виды незаконных действий в отношении такого имущества. Объективные и субъективные признаки преступления. Побег из места лишения свободы, из-под ареста или из-под стражи. Уклонение от отбывания ограничения свободы, лишения свободы, а также от применения принудительных мер медицинского характера. Уклонение от административного надзора. Неисполнение приговора суда, решения суда или иного судебного акта. Понятие указанных противоправных действий. Краткая характеристика составов преступлений).</w:t>
            </w:r>
          </w:p>
          <w:p w:rsidR="00E771D6" w:rsidRPr="00357E6F" w:rsidRDefault="00E771D6" w:rsidP="0009406D">
            <w:pPr>
              <w:spacing w:before="0" w:beforeAutospacing="0" w:after="0" w:afterAutospacing="0"/>
              <w:jc w:val="both"/>
              <w:rPr>
                <w:b/>
                <w:sz w:val="20"/>
                <w:szCs w:val="20"/>
              </w:rPr>
            </w:pPr>
            <w:r w:rsidRPr="00357E6F">
              <w:rPr>
                <w:b/>
                <w:sz w:val="20"/>
                <w:szCs w:val="20"/>
              </w:rPr>
              <w:t>Преступления против порядка управления</w:t>
            </w:r>
            <w:r w:rsidRPr="00357E6F">
              <w:rPr>
                <w:sz w:val="20"/>
                <w:szCs w:val="20"/>
              </w:rPr>
              <w:t xml:space="preserve"> (понятие, общая характеристика и виды преступлений против порядка управления. Преступления, связанные с противоправным воздействием на лиц, осуществляющих управленческую деятельность. Посягательство на жизнь сотрудника правоохранительного органа. Понятие и виды посягательства. Понятие сотрудника правоохранительного органа, военнослужащего, а равно их близких. Понятие законной деятельности по охране общественного порядка и обеспечению общественной безопасности. Характеристика объективных и субъективных признаков. Применение насилия в отношении представителя власти. Понятие представителя власти и его близких. Понятие и виды насилия. Характеристика признаков состава. Оскорбление представителя власти. Понятие такого оскорбления. Условия, определяющие уголовную ответственность за оскорбление представителя власти. Краткая характеристика признаков состава. Разглашение сведений о мерах безопасности, применяемых в отношении должностного лица правоохранительного или контролирующего органа. Понятие и виды мер безопасности. Понятие разглашения соответствующих сведений. Специфика объективной стороны состава и его субъекта. Квалифицирующий признак преступления. Дезорганизация деятельности учреждений, обеспечивающих изоляцию от общества. Виды учреждений, обеспечивающих изоляцию от общества. Понятие дезорганизации. Характеристика объективных и субъективных признаков состава. Преступления, посягающие на неприкосновенность Государственной границы Российской Федерации. Незаконное пересечение Государственной границы Российской Федерации. Понятие Государственной границы. Объективные и субъективные признаки состава преступления. Квалифицирующие обстоятельства незаконного </w:t>
            </w:r>
            <w:r w:rsidRPr="00357E6F">
              <w:rPr>
                <w:sz w:val="20"/>
                <w:szCs w:val="20"/>
              </w:rPr>
              <w:lastRenderedPageBreak/>
              <w:t>пересечения Государственной границы Российской Федерации. Противоправное изменение Государственной границы Российской Федерации. Понятие таких противоправных действий. Характеристика объективной стороны. Цель преступления. Квалифицирующие признаки преступления. Преступления, посягающие на установленный порядок ведения официальной документации. Виды преступлений. Особенность предмета таких преступлений. Краткая характеристика составов преступлений. Иные преступления против порядка управления. Уклонение от прохождения военной или альтернативной гражданской службы. Надругательство над Государственным гербом Российской Федерации или над Государственным флагом Российской Федерации. Характеристика объективных и субъективных признаков этих преступлений. Самоуправство. Понятие самоуправства. Характеристика последствий. Квалифицирующие признаки самоуправства.  Организация незаконной миграции. Фиктивная регистрация гражданина Российской Федерации по месту пребывания или по месту жительства в жилом помещении в Российской Федерации и фиктивная регистрация иностранного гражданина или лица без гражданства по месту жительства в жилом помещении в Российской Федерации. Фиктивная постановка на учет иностранного гражданина или лица без гражданства по месту пребывания в жилом помещении в Российской Федерации)</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военной службы</w:t>
            </w:r>
            <w:r w:rsidRPr="00357E6F">
              <w:rPr>
                <w:rFonts w:eastAsia="Times New Roman"/>
                <w:sz w:val="20"/>
              </w:rPr>
              <w:t xml:space="preserve"> (понятие военной службы. Понятие преступлений против военной службы. Отличительные признаки этих преступлений. Ответственность за соучастие в совершении воинских преступлений в качестве организаторов, подстрекателей и пособников. Виды воинских преступлений. Преступления против порядка подчиненности и уставных взаимоотношений. Преступления против порядка прохождения военной службы. Преступления против порядка несения специальных служб. Преступления против порядка пользования военным имуществом. Общая характеристика указанных видов преступлений).</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Преступления против мира и безопасности человечества</w:t>
            </w:r>
            <w:r w:rsidRPr="00357E6F">
              <w:rPr>
                <w:rFonts w:eastAsia="Times New Roman"/>
                <w:sz w:val="20"/>
              </w:rPr>
              <w:t xml:space="preserve"> (общая характеристика и виды преступлений против мира и безопасности человечества. Международные правовые акты об ответственности за преступления против мира и безопасности человечества. Преступления, посягающие на мир и мирное сосуществование государств. Общая характеристика этих преступлений. Специфика объективной стороны и субъекта преступления. Преступления против безопасности человечества. Производство и распространение оружия массового поражения. Понятие оружия массового поражения. Объективная сторона данного состава преступления. Геноцид. Понятие геноцида. Особенности объективной и субъективной сторон. Экоцид. Понятие экоцида. Особенности данного состава преступления. Разграничение с экологическими преступлениями. Реабилитация нацизма )</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Общая характеристика уголовного права и уголовно-правовых теорий</w:t>
            </w:r>
            <w:r w:rsidRPr="00357E6F">
              <w:rPr>
                <w:rFonts w:eastAsia="Times New Roman"/>
                <w:sz w:val="20"/>
              </w:rPr>
              <w:t xml:space="preserve"> (общая характеристика уголовного права зарубежных стран. Источники уголовного права зарубежных государств.</w:t>
            </w:r>
          </w:p>
          <w:p w:rsidR="00E771D6" w:rsidRPr="00357E6F" w:rsidRDefault="00E771D6" w:rsidP="0009406D">
            <w:pPr>
              <w:pStyle w:val="3a"/>
              <w:suppressAutoHyphens/>
              <w:spacing w:after="0"/>
              <w:jc w:val="both"/>
              <w:rPr>
                <w:rFonts w:eastAsia="Times New Roman"/>
                <w:sz w:val="20"/>
              </w:rPr>
            </w:pPr>
            <w:r w:rsidRPr="00357E6F">
              <w:rPr>
                <w:rFonts w:eastAsia="Times New Roman"/>
                <w:sz w:val="20"/>
              </w:rPr>
              <w:t>Особенности англо-саксонской и континентальной систем права. Понятие преступления и наказания по уголовному праву разных государств. Система и виды наказания. Тенденции в развитии действующей системы наказаний в зарубежных странах. Зарубежные уголовно-правовые школы и теории. Классическое, антропологическое, социологическое направления в уголовном праве. Теория социальной защиты).</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Уголовное право Англии и США</w:t>
            </w:r>
            <w:r w:rsidRPr="00357E6F">
              <w:rPr>
                <w:rFonts w:eastAsia="Times New Roman"/>
                <w:sz w:val="20"/>
              </w:rPr>
              <w:t xml:space="preserve"> (воплощение в уголовном праве Англии и США принципов англо-саксонской системы права. Исторические этапы развития уголовного права Англии и США. Уголовно-правовые нормы, имеющие конституционный характер. Доктрина прецедента и ее действие. Нормы общего и статутного права как источники уголовного права. Федеральное уголовное законодательство и уголовное законодательство штатов в США. Особенности понятия преступного деяния. Классификация преступных деяний. Стадии </w:t>
            </w:r>
            <w:r w:rsidRPr="00357E6F">
              <w:rPr>
                <w:rFonts w:eastAsia="Times New Roman"/>
                <w:sz w:val="20"/>
              </w:rPr>
              <w:lastRenderedPageBreak/>
              <w:t>совершения преступления: подстрекательство, сговор, покушение. Регламентация института соучастия в уголовном праве Англии и США. Теории наказания английского уголовного права и их влияние на доктрину наказания в США. Основные виды наказания в Англии и США. Смертная казнь. Понятие мер безопасности, отличие их от наказания. Виды мер безопасности в Англии и США. Система уголовного права Англии. Система уголовного права США. Основные подсистемы Особенной части уголовного права США: законодательство о мошеннических действиях; законодательство о преступлениях в налоговой сфере; законодательство в области компьютерных преступлений и др.).</w:t>
            </w:r>
          </w:p>
          <w:p w:rsidR="00E771D6" w:rsidRPr="00357E6F" w:rsidRDefault="00E771D6" w:rsidP="0009406D">
            <w:pPr>
              <w:pStyle w:val="3a"/>
              <w:suppressAutoHyphens/>
              <w:spacing w:after="0"/>
              <w:jc w:val="both"/>
              <w:rPr>
                <w:rFonts w:eastAsia="Times New Roman"/>
                <w:sz w:val="20"/>
              </w:rPr>
            </w:pPr>
            <w:r w:rsidRPr="00357E6F">
              <w:rPr>
                <w:rFonts w:eastAsia="Times New Roman"/>
                <w:b/>
                <w:sz w:val="20"/>
              </w:rPr>
              <w:t>Уголовное право Германии</w:t>
            </w:r>
            <w:r w:rsidRPr="00357E6F">
              <w:rPr>
                <w:rFonts w:eastAsia="Times New Roman"/>
                <w:sz w:val="20"/>
              </w:rPr>
              <w:t xml:space="preserve"> (общая характеристика развития уголовного права Германии. Дуализм источников уголовного права Германии, обусловленный федеративным устройством государства. Общая характеристика Уголовного кодекса Германии 1871 г. (в редакции 1987 г.). Понятие преступления в уголовном праве Германии. Классификация преступных деяний. Понятие уменьшенной (ограниченной) вменяемости. Стадии совершения преступления: приготовление, покушение, оконченное преступление. Институт соучастия, формы соучастия, виды исполнительства. Абсолютная и относительная теории наказаний. Система наказаний: основные наказания, дополнительные наказания, дополнительные последствия. Меры исправления и безопасности. Система Особенной части Уголовного кодекса Германии. Краткая характеристика Особенной части уголовного права Германии).</w:t>
            </w:r>
          </w:p>
          <w:p w:rsidR="00E771D6" w:rsidRPr="00357E6F" w:rsidRDefault="00E771D6" w:rsidP="0009406D">
            <w:pPr>
              <w:pStyle w:val="3a"/>
              <w:suppressAutoHyphens/>
              <w:spacing w:after="0"/>
              <w:jc w:val="both"/>
              <w:rPr>
                <w:rFonts w:eastAsia="Times New Roman"/>
                <w:b/>
                <w:sz w:val="20"/>
              </w:rPr>
            </w:pPr>
            <w:r w:rsidRPr="00357E6F">
              <w:rPr>
                <w:rFonts w:eastAsia="Times New Roman"/>
                <w:b/>
                <w:sz w:val="20"/>
              </w:rPr>
              <w:t>Уголовное право Франции</w:t>
            </w:r>
            <w:r w:rsidRPr="00357E6F">
              <w:rPr>
                <w:rFonts w:eastAsia="Times New Roman"/>
                <w:sz w:val="20"/>
              </w:rPr>
              <w:t xml:space="preserve"> (общая характеристика развития уголовного права Франции. Конституционные уголовно-правовые нормы. Характеристика Уголовного кодекса Франции 1992 г. Иные источники уголовного права. Виды классификации преступных деяний. Особенности понятия вины во французском уголовном праве. Стадии совершения преступления. Неоконченное деяние: покушение на преступное деяние, несостоявшееся преступное деяние, невозможное преступное деяние. Институт соучастия. Различие понятий соучастия и </w:t>
            </w:r>
            <w:proofErr w:type="spellStart"/>
            <w:r w:rsidRPr="00357E6F">
              <w:rPr>
                <w:rFonts w:eastAsia="Times New Roman"/>
                <w:sz w:val="20"/>
              </w:rPr>
              <w:t>соисполнительства</w:t>
            </w:r>
            <w:proofErr w:type="spellEnd"/>
            <w:r w:rsidRPr="00357E6F">
              <w:rPr>
                <w:rFonts w:eastAsia="Times New Roman"/>
                <w:sz w:val="20"/>
              </w:rPr>
              <w:t>. Виды и формы соучастия. Уголовная ответственность юридических лиц (корпораций). Наказание. Его цели. Система наказаний в уголовном праве Франции: уголовные наказания, исправительные наказания, полицейские наказания. Система наказаний для юридических лиц. Виды наказаний. Меры безопасности, их отражение в Уголовном кодексе Франции 1992 г. Краткая характеристика Особенной части уголовного права Франции, ее специфика)</w:t>
            </w:r>
          </w:p>
        </w:tc>
      </w:tr>
      <w:tr w:rsidR="00E771D6" w:rsidRPr="00357E6F" w:rsidTr="0009406D">
        <w:trPr>
          <w:trHeight w:val="1214"/>
        </w:trPr>
        <w:tc>
          <w:tcPr>
            <w:tcW w:w="270" w:type="pct"/>
            <w:tcBorders>
              <w:bottom w:val="single" w:sz="4" w:space="0" w:color="auto"/>
            </w:tcBorders>
          </w:tcPr>
          <w:p w:rsidR="00E771D6" w:rsidRPr="00357E6F" w:rsidRDefault="00E771D6" w:rsidP="0009406D">
            <w:pPr>
              <w:suppressAutoHyphens/>
              <w:spacing w:before="0" w:beforeAutospacing="0" w:after="0" w:afterAutospacing="0"/>
              <w:jc w:val="center"/>
              <w:rPr>
                <w:sz w:val="20"/>
                <w:szCs w:val="20"/>
              </w:rPr>
            </w:pPr>
            <w:r w:rsidRPr="00357E6F">
              <w:rPr>
                <w:sz w:val="20"/>
                <w:szCs w:val="20"/>
              </w:rPr>
              <w:lastRenderedPageBreak/>
              <w:t>4</w:t>
            </w:r>
          </w:p>
        </w:tc>
        <w:tc>
          <w:tcPr>
            <w:tcW w:w="1228" w:type="pct"/>
            <w:vMerge/>
            <w:tcBorders>
              <w:bottom w:val="single" w:sz="4" w:space="0" w:color="auto"/>
            </w:tcBorders>
          </w:tcPr>
          <w:p w:rsidR="00E771D6" w:rsidRPr="00357E6F" w:rsidRDefault="00E771D6" w:rsidP="0009406D">
            <w:pPr>
              <w:pStyle w:val="3a"/>
              <w:spacing w:after="0"/>
              <w:rPr>
                <w:rFonts w:eastAsia="Times New Roman"/>
                <w:sz w:val="20"/>
              </w:rPr>
            </w:pPr>
          </w:p>
        </w:tc>
        <w:tc>
          <w:tcPr>
            <w:tcW w:w="3502" w:type="pct"/>
            <w:vMerge/>
            <w:tcBorders>
              <w:bottom w:val="single" w:sz="4" w:space="0" w:color="auto"/>
            </w:tcBorders>
          </w:tcPr>
          <w:p w:rsidR="00E771D6" w:rsidRPr="00357E6F" w:rsidRDefault="00E771D6" w:rsidP="0009406D">
            <w:pPr>
              <w:pStyle w:val="3a"/>
              <w:suppressAutoHyphens/>
              <w:spacing w:after="0"/>
              <w:jc w:val="both"/>
              <w:rPr>
                <w:rFonts w:eastAsia="Times New Roman"/>
                <w:sz w:val="20"/>
              </w:rPr>
            </w:pPr>
          </w:p>
        </w:tc>
      </w:tr>
    </w:tbl>
    <w:p w:rsidR="00E771D6" w:rsidRPr="00357E6F" w:rsidRDefault="00E771D6" w:rsidP="00E771D6">
      <w:pPr>
        <w:spacing w:before="0" w:beforeAutospacing="0" w:after="0" w:afterAutospacing="0"/>
        <w:ind w:firstLine="680"/>
        <w:rPr>
          <w:b/>
          <w:sz w:val="20"/>
          <w:szCs w:val="20"/>
        </w:rPr>
      </w:pPr>
    </w:p>
    <w:p w:rsidR="00E771D6" w:rsidRPr="00357E6F" w:rsidRDefault="00E771D6" w:rsidP="00E771D6">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E771D6" w:rsidRPr="00357E6F" w:rsidRDefault="00E771D6" w:rsidP="00E771D6">
      <w:pPr>
        <w:spacing w:before="0" w:beforeAutospacing="0" w:after="0" w:afterAutospacing="0"/>
        <w:ind w:firstLine="709"/>
        <w:rPr>
          <w:b/>
          <w:sz w:val="20"/>
          <w:szCs w:val="20"/>
        </w:rPr>
      </w:pPr>
      <w:r w:rsidRPr="00357E6F">
        <w:rPr>
          <w:b/>
          <w:sz w:val="20"/>
          <w:szCs w:val="20"/>
        </w:rPr>
        <w:t>5.2.1 Темы лекций</w:t>
      </w:r>
    </w:p>
    <w:p w:rsidR="00E771D6" w:rsidRPr="00357E6F" w:rsidRDefault="00E771D6" w:rsidP="00E771D6">
      <w:pPr>
        <w:spacing w:before="0" w:beforeAutospacing="0" w:after="0" w:afterAutospacing="0"/>
        <w:ind w:firstLine="680"/>
        <w:rPr>
          <w:b/>
          <w:sz w:val="20"/>
          <w:szCs w:val="20"/>
        </w:rPr>
      </w:pPr>
      <w:r w:rsidRPr="00357E6F">
        <w:rPr>
          <w:b/>
          <w:sz w:val="20"/>
          <w:szCs w:val="20"/>
        </w:rPr>
        <w:t>Раздел 1 «Наука уголовного права. Преступление. Наказание»</w:t>
      </w:r>
    </w:p>
    <w:p w:rsidR="00E771D6" w:rsidRPr="00357E6F" w:rsidRDefault="00E771D6" w:rsidP="00E771D6">
      <w:pPr>
        <w:spacing w:before="0" w:beforeAutospacing="0" w:after="0" w:afterAutospacing="0"/>
        <w:ind w:firstLine="680"/>
        <w:rPr>
          <w:sz w:val="20"/>
          <w:szCs w:val="20"/>
        </w:rPr>
      </w:pPr>
      <w:r w:rsidRPr="00357E6F">
        <w:rPr>
          <w:sz w:val="20"/>
          <w:szCs w:val="20"/>
        </w:rPr>
        <w:t>1. Понятие, предмет, метод, задачи, функции и система уголовного права. Наука уголовного права</w:t>
      </w:r>
    </w:p>
    <w:p w:rsidR="00E771D6" w:rsidRPr="00357E6F" w:rsidRDefault="00E771D6" w:rsidP="00E771D6">
      <w:pPr>
        <w:spacing w:before="0" w:beforeAutospacing="0" w:after="0" w:afterAutospacing="0"/>
        <w:ind w:firstLine="680"/>
        <w:rPr>
          <w:b/>
          <w:sz w:val="20"/>
          <w:szCs w:val="20"/>
        </w:rPr>
      </w:pPr>
    </w:p>
    <w:p w:rsidR="00E771D6" w:rsidRPr="00357E6F" w:rsidRDefault="00E771D6" w:rsidP="00E771D6">
      <w:pPr>
        <w:suppressAutoHyphens/>
        <w:spacing w:before="0" w:beforeAutospacing="0" w:after="0" w:afterAutospacing="0"/>
        <w:ind w:firstLine="680"/>
        <w:rPr>
          <w:b/>
          <w:sz w:val="20"/>
          <w:szCs w:val="20"/>
        </w:rPr>
      </w:pPr>
      <w:r w:rsidRPr="00357E6F">
        <w:rPr>
          <w:b/>
          <w:sz w:val="20"/>
          <w:szCs w:val="20"/>
        </w:rPr>
        <w:t>Раздел 2 «Особенная часть уголовного права. Квалификация преступлений. Преступления  против личности. Преступления в сфере экономики»</w:t>
      </w:r>
    </w:p>
    <w:p w:rsidR="00E771D6" w:rsidRPr="00357E6F" w:rsidRDefault="00E771D6" w:rsidP="00E771D6">
      <w:pPr>
        <w:spacing w:before="0" w:beforeAutospacing="0" w:after="0" w:afterAutospacing="0"/>
        <w:ind w:firstLine="680"/>
        <w:rPr>
          <w:sz w:val="20"/>
          <w:szCs w:val="20"/>
        </w:rPr>
      </w:pPr>
      <w:r w:rsidRPr="00357E6F">
        <w:rPr>
          <w:sz w:val="20"/>
          <w:szCs w:val="20"/>
        </w:rPr>
        <w:t>1.Понятие Особенной части уголовного права Российской Федерации. Ее значение и система. Квалификация преступлений</w:t>
      </w:r>
    </w:p>
    <w:p w:rsidR="00E771D6" w:rsidRPr="00357E6F" w:rsidRDefault="00E771D6" w:rsidP="00E771D6">
      <w:pPr>
        <w:spacing w:before="0" w:beforeAutospacing="0" w:after="0" w:afterAutospacing="0"/>
        <w:ind w:firstLine="680"/>
        <w:rPr>
          <w:sz w:val="20"/>
          <w:szCs w:val="20"/>
        </w:rPr>
      </w:pPr>
      <w:r w:rsidRPr="00357E6F">
        <w:rPr>
          <w:sz w:val="20"/>
          <w:szCs w:val="20"/>
        </w:rPr>
        <w:t>2.Характеристика преступлений в сфере экономики</w:t>
      </w:r>
    </w:p>
    <w:p w:rsidR="00E771D6" w:rsidRPr="00357E6F" w:rsidRDefault="00E771D6" w:rsidP="00E771D6">
      <w:pPr>
        <w:spacing w:before="0" w:beforeAutospacing="0" w:after="0" w:afterAutospacing="0"/>
        <w:ind w:firstLine="680"/>
        <w:rPr>
          <w:b/>
          <w:sz w:val="20"/>
          <w:szCs w:val="20"/>
        </w:rPr>
      </w:pPr>
    </w:p>
    <w:p w:rsidR="00E771D6" w:rsidRPr="00357E6F" w:rsidRDefault="00E771D6" w:rsidP="00E771D6">
      <w:pPr>
        <w:spacing w:before="0" w:beforeAutospacing="0" w:after="0" w:afterAutospacing="0"/>
        <w:ind w:firstLine="680"/>
        <w:rPr>
          <w:b/>
          <w:sz w:val="20"/>
          <w:szCs w:val="20"/>
        </w:rPr>
      </w:pPr>
      <w:r w:rsidRPr="00357E6F">
        <w:rPr>
          <w:b/>
          <w:sz w:val="20"/>
          <w:szCs w:val="20"/>
        </w:rPr>
        <w:t>Раздел 3 «Преступления против общественной безопасности, общественного порядка»</w:t>
      </w:r>
    </w:p>
    <w:p w:rsidR="00E771D6" w:rsidRPr="00357E6F" w:rsidRDefault="00E771D6" w:rsidP="00E771D6">
      <w:pPr>
        <w:suppressAutoHyphens/>
        <w:spacing w:before="0" w:beforeAutospacing="0" w:after="0" w:afterAutospacing="0"/>
        <w:ind w:firstLine="680"/>
        <w:rPr>
          <w:sz w:val="20"/>
          <w:szCs w:val="20"/>
        </w:rPr>
      </w:pPr>
      <w:r w:rsidRPr="00357E6F">
        <w:rPr>
          <w:sz w:val="20"/>
          <w:szCs w:val="20"/>
        </w:rPr>
        <w:t>1.Преступления против общественной безопасности, общественного порядка</w:t>
      </w:r>
    </w:p>
    <w:p w:rsidR="00E771D6" w:rsidRPr="00357E6F" w:rsidRDefault="00E771D6" w:rsidP="00E771D6">
      <w:pPr>
        <w:suppressAutoHyphens/>
        <w:spacing w:before="0" w:beforeAutospacing="0" w:after="0" w:afterAutospacing="0"/>
        <w:ind w:firstLine="680"/>
        <w:rPr>
          <w:b/>
          <w:sz w:val="20"/>
          <w:szCs w:val="20"/>
        </w:rPr>
      </w:pPr>
    </w:p>
    <w:p w:rsidR="00E771D6" w:rsidRPr="00357E6F" w:rsidRDefault="00E771D6" w:rsidP="00E771D6">
      <w:pPr>
        <w:suppressAutoHyphens/>
        <w:spacing w:before="0" w:beforeAutospacing="0" w:after="0" w:afterAutospacing="0"/>
        <w:ind w:firstLine="680"/>
        <w:rPr>
          <w:b/>
          <w:sz w:val="20"/>
          <w:szCs w:val="20"/>
        </w:rPr>
      </w:pPr>
      <w:r w:rsidRPr="00357E6F">
        <w:rPr>
          <w:b/>
          <w:sz w:val="20"/>
          <w:szCs w:val="20"/>
        </w:rPr>
        <w:t>Раздел 4 «Преступления против государственной власти Преступления против военной службы. Преступления против мира и безопасности человечества. Уголовное право зарубежных государств»</w:t>
      </w:r>
    </w:p>
    <w:p w:rsidR="00E771D6" w:rsidRPr="00357E6F" w:rsidRDefault="00E771D6" w:rsidP="00E771D6">
      <w:pPr>
        <w:suppressAutoHyphens/>
        <w:spacing w:before="0" w:beforeAutospacing="0" w:after="0" w:afterAutospacing="0"/>
        <w:ind w:firstLine="720"/>
        <w:jc w:val="both"/>
        <w:rPr>
          <w:sz w:val="20"/>
          <w:szCs w:val="20"/>
        </w:rPr>
      </w:pPr>
      <w:r w:rsidRPr="00357E6F">
        <w:rPr>
          <w:sz w:val="20"/>
          <w:szCs w:val="20"/>
        </w:rPr>
        <w:t>1. Преступления против государственной власти, интересов государственной службы и службы в органах местного самоуправления</w:t>
      </w:r>
    </w:p>
    <w:p w:rsidR="00E771D6" w:rsidRPr="00357E6F" w:rsidRDefault="00E771D6" w:rsidP="00E771D6">
      <w:pPr>
        <w:suppressAutoHyphens/>
        <w:spacing w:before="0" w:beforeAutospacing="0" w:after="0" w:afterAutospacing="0"/>
        <w:ind w:firstLine="720"/>
        <w:jc w:val="both"/>
        <w:rPr>
          <w:sz w:val="20"/>
          <w:szCs w:val="20"/>
        </w:rPr>
      </w:pPr>
      <w:r w:rsidRPr="00357E6F">
        <w:rPr>
          <w:sz w:val="20"/>
          <w:szCs w:val="20"/>
        </w:rPr>
        <w:t>2. Преступления против порядка управления</w:t>
      </w:r>
    </w:p>
    <w:p w:rsidR="00E771D6" w:rsidRPr="00357E6F" w:rsidRDefault="00E771D6" w:rsidP="00E771D6">
      <w:pPr>
        <w:suppressAutoHyphens/>
        <w:spacing w:before="0" w:beforeAutospacing="0" w:after="0" w:afterAutospacing="0"/>
        <w:ind w:firstLine="720"/>
        <w:jc w:val="both"/>
        <w:rPr>
          <w:b/>
          <w:sz w:val="20"/>
          <w:szCs w:val="20"/>
        </w:rPr>
      </w:pPr>
    </w:p>
    <w:p w:rsidR="00E771D6" w:rsidRPr="00357E6F" w:rsidRDefault="00E771D6" w:rsidP="00E771D6">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E771D6" w:rsidRPr="00357E6F" w:rsidRDefault="00E771D6" w:rsidP="00E771D6">
      <w:pPr>
        <w:pStyle w:val="ConsPlusTitle"/>
        <w:widowControl/>
        <w:tabs>
          <w:tab w:val="left" w:pos="1080"/>
        </w:tabs>
        <w:suppressAutoHyphens/>
        <w:ind w:firstLine="720"/>
        <w:jc w:val="both"/>
        <w:outlineLvl w:val="1"/>
        <w:rPr>
          <w:sz w:val="20"/>
          <w:szCs w:val="20"/>
        </w:rPr>
      </w:pPr>
      <w:r w:rsidRPr="00357E6F">
        <w:rPr>
          <w:bCs w:val="0"/>
          <w:iCs/>
          <w:sz w:val="20"/>
          <w:szCs w:val="20"/>
        </w:rPr>
        <w:lastRenderedPageBreak/>
        <w:t>Раздел 1</w:t>
      </w:r>
      <w:r w:rsidRPr="00357E6F">
        <w:rPr>
          <w:b w:val="0"/>
          <w:bCs w:val="0"/>
          <w:iCs/>
          <w:sz w:val="20"/>
          <w:szCs w:val="20"/>
        </w:rPr>
        <w:t xml:space="preserve">  </w:t>
      </w:r>
      <w:r w:rsidRPr="00357E6F">
        <w:rPr>
          <w:sz w:val="20"/>
          <w:szCs w:val="20"/>
        </w:rPr>
        <w:t xml:space="preserve">«Наука уголовного права. Преступление. Наказание»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предмет, метод, задачи, функции и система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Наука уголовного права, понятие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Предмет и метод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Задачи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Функции уголовного права.</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Уголовное право и смежные отрасли права.</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Система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Общая и Особенная части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Наука уголовного права РФ, ее содержание и задачи.</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Принципы уголовного права (понятие и значение принципов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Система принципов уголовного права.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Значение нормативного закрепления в законе принципов уголовного права.</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Уголовный закон (понятие и признаки уголовного закона).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Структура УК РФ.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Основные этапы в создании и развитии уголовного законодательства.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Действие уголовного закона во времени.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Действие уголовного закона в пространстве и по кругу лиц.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Выдача лиц, совершивших преступление.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нормы уголовного права, ее структура и виды.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Толкование уголовного закона и его виды.</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 xml:space="preserve">Уголовная политика (понятие и принципы уголовной политики).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Задачи и основные направления уголовной политики.</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Материальное, формальное и материально-формальное определения преступления в уголовном законе.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Признаки преступления и их содержание: общественная опасность, уголовная противоправность, виновность, наказуемость.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характера и степени общественной опасности.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Уголовная ответственность и ее основание.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Состав преступления (понятие и содержание уголовной ответственности, ее формы.</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Объект преступления (понятие и признаки объекта преступления.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Значение объекта преступления для определения характера и степени общественной опасности деяния.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Объективная сторона преступления - понятие, значение и содержание объективной стороны преступления. Признаки объективной стороны.</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Общественно опасное деяние (действие или бездействие) как внешний акт поведения вменяемого лица.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уголовно-правового действия и его признаки.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Причинная связь как выражение объективной закономерной связи между деянием и общественно опасным последствием.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Случайное причинение вреда и его уголовно-правовое назначение.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Субъект преступления (понятие и признаки субъекта преступления.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Вменяемость и достижение определенного возраста – обязательные признаки, характеризующие субъект преступления. Возраст уголовной ответственности.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невменяемости. Медицинские (психиатрические) и юридические (психологические) критерии невменяемости.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Уголовно-правовые последствия признания совершившего общественно опасное деяние лица невменяемым.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Субъективная сторона преступления (понятие и признаки субъективной стороны преступления).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и содержание вины.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Множественность преступлений (понятие множественности преступлений.</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Отграничение множественности преступлений от единичных преступлений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Неоконченное преступление (понятие оконченного преступления).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Деятельное раскаяние и его отличие от добровольного отказа.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Соучастие в преступлении (понятие соучастия в преступлении).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Объективные и субъективные признаки соучастия.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Виды соучастников преступления. </w:t>
      </w:r>
    </w:p>
    <w:p w:rsidR="00E771D6" w:rsidRPr="00357E6F" w:rsidRDefault="00E771D6" w:rsidP="00E771D6">
      <w:pPr>
        <w:numPr>
          <w:ilvl w:val="0"/>
          <w:numId w:val="67"/>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Обстоятельства, исключающие преступность деяния (понятие и виды обстоятельств, исключающих преступность деяния.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Понятие и цели наказания (понятие и признаки наказания.</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Содержание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Отличие уголовного наказания от иных мер государственного принуждения (административного, дисциплинарного взыскания, гражданско-правового воздействия).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lastRenderedPageBreak/>
        <w:t>Система и виды наказаний (понятие и значение системы наказаний</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Арест как вид уголовного наказания, его сущность и значение. Сроки и порядок применения.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Ограничения в назначении ареста.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Виды исправительных учреждений для отбывания наказания.</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Пожизненное лишение свободы. Специфика этого вида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Ограничения в назначении пожизненного лишения свободы.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Назначение и изменение осужденным к лишению свободы вида исправительного учреждения.</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Смертная казнь как исключительная мера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Ограничения в применении смертной казни.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Юридическое основание запрета назначения и исполнения смертной казни.</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Назначение наказания (общие начала назначения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Обстоятельства, смягчающие и отягчающие наказание, их виды, классификация и характеристика.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Освобождение от уголовной ответственности (понятие освобождения от уголовной ответственности и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Различие освобождения от уголовной ответственности и освобождения от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Виды освобождения от уголовной ответственности: в связи с деятельным раскаянием, в связи с примирением с потерпевшим, по делам о преступлениях в сфере экономической деятельности, в связи с истечением сроков.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Сроки давности и их исчисление. Приостановление течения сроков давности.</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Освобождение от наказания. Амнистия. Помилование. Судимость (понятие освобождения от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Виды освобождения от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Условно-досрочное освобождение от отбывания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Основания и условия применения условно-досрочного освобождения от отбывания наказания.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Освобождение от отбывания наказания в связи с истечением сроков давности обвинительного приговора суда.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уголовной ответственности и наказания несовершеннолетних </w:t>
      </w:r>
    </w:p>
    <w:p w:rsidR="00E771D6" w:rsidRPr="00357E6F" w:rsidRDefault="00E771D6" w:rsidP="00E771D6">
      <w:pPr>
        <w:numPr>
          <w:ilvl w:val="0"/>
          <w:numId w:val="64"/>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Иные меры уголовно-правового характера (принудительные меры медицинского характера).</w:t>
      </w:r>
    </w:p>
    <w:p w:rsidR="00E771D6" w:rsidRPr="00357E6F" w:rsidRDefault="00E771D6" w:rsidP="00E771D6">
      <w:pPr>
        <w:tabs>
          <w:tab w:val="left" w:pos="1080"/>
        </w:tabs>
        <w:overflowPunct w:val="0"/>
        <w:autoSpaceDE w:val="0"/>
        <w:autoSpaceDN w:val="0"/>
        <w:adjustRightInd w:val="0"/>
        <w:spacing w:before="0" w:beforeAutospacing="0" w:after="0" w:afterAutospacing="0"/>
        <w:ind w:firstLine="720"/>
        <w:rPr>
          <w:sz w:val="20"/>
          <w:szCs w:val="20"/>
        </w:rPr>
      </w:pPr>
    </w:p>
    <w:p w:rsidR="00E771D6" w:rsidRPr="00357E6F" w:rsidRDefault="00E771D6" w:rsidP="00E771D6">
      <w:pPr>
        <w:suppressAutoHyphens/>
        <w:spacing w:before="0" w:beforeAutospacing="0" w:after="0" w:afterAutospacing="0"/>
        <w:ind w:firstLine="709"/>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Особенная часть уголовного права. Квалификация преступлений. Преступления против личности. Преступления в сфере экономики</w:t>
      </w:r>
      <w:r w:rsidRPr="00357E6F">
        <w:rPr>
          <w:b/>
          <w:iCs/>
          <w:sz w:val="20"/>
          <w:szCs w:val="20"/>
        </w:rPr>
        <w:t>»</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Особенной части уголовного права Российской Федерации. Ее значение и система.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Квалификация преступлений (понятие Особенной части уголовного права Российской Федерации.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Взаимосвязь и единство Общей и Особенной частей уголовного права.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Система Особенной части уголовного права.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квалификации преступлений.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Виды квалификации преступлений.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Правила квалификации преступлений.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Этапы квалификации преступлений.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Значение правильной квалификации преступлений для реализации принципа законности.</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 Основные приемы квалификации.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Понятие и виды конкуренции составов.</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 Значение постановлений Пленума Верховного Суда РФ для квалификации преступлений</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Преступления против личности (личность как главное социальное благо общества).</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жизни (понятие и виды преступлений против жизни).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убийства. Объективные и субъективные признаки убийства.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Критерии деления убийств на виды.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Простой состав убийства. Убийство при квалифицирующих обстоятельствах. Убийство при привилегированных обстоятельствах. Убийство матерью новорожденного ребенка.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Отграничение причинения смерти по неосторожности от иных преступлений, сопряженных с причинением смерти потерпевшему.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Доведение до самоубийства.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здоровья (понятие и виды преступлений против здоровья).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Общие признаки преступлений против здоровья.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Причинение тяжкого вреда здоровью по неосторожности.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Угроза убийством или причинением тяжкого вреда здоровью.</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Формы и виды угрозы.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свободы, чести и достоинства личности (понятие и общая характеристика преступлений против свободы, чести и достоинства личности).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Виды этих преступлений. Торговля людьми, использование рабского труда.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личной свободы: похищение человека, незаконное лишение свободы, незаконная госпитализация в медицинскую организацию, оказывающую психиатрическую помощь в стационарных условиях.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lastRenderedPageBreak/>
        <w:t xml:space="preserve">Объективные и субъективные признаки этих составов.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половой неприкосновенности и половой свободы личности (понятие, общая характеристика и виды преступлений против половой неприкосновенности и половой свободы личности.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Изнасилование. Объективные и субъективные признаки основного и квалифицированных составов этого преступления.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Насильственные действия сексуального характера, их виды. Отличие таких действий от изнасилования.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Преступления против конституционных прав и свобод человека и гражданина</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bCs/>
          <w:iCs/>
          <w:sz w:val="20"/>
          <w:szCs w:val="20"/>
        </w:rPr>
      </w:pPr>
      <w:r w:rsidRPr="00357E6F">
        <w:rPr>
          <w:sz w:val="20"/>
          <w:szCs w:val="20"/>
        </w:rPr>
        <w:t xml:space="preserve">Преступления против семьи и несовершеннолетних (понятие, общая характеристика преступлений против семьи и несовершеннолетних).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bCs/>
          <w:iCs/>
          <w:sz w:val="20"/>
          <w:szCs w:val="20"/>
        </w:rPr>
      </w:pPr>
      <w:r w:rsidRPr="00357E6F">
        <w:rPr>
          <w:sz w:val="20"/>
          <w:szCs w:val="20"/>
        </w:rPr>
        <w:t xml:space="preserve">Виды преступлений против семьи и несовершеннолетних.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bCs/>
          <w:iCs/>
          <w:sz w:val="20"/>
          <w:szCs w:val="20"/>
        </w:rPr>
      </w:pPr>
      <w:r w:rsidRPr="00357E6F">
        <w:rPr>
          <w:sz w:val="20"/>
          <w:szCs w:val="20"/>
        </w:rPr>
        <w:t xml:space="preserve">Преступления против несовершеннолетних.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Характеристика преступлений в сфере экономики (правовая характеристика отношений в сфере экономики).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Уголовно-правовая охрана новых экономических отношений.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Классификация преступлений в сфере экономики.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Виды преступлений в сфере экономики.</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собственности (значение посягательств на собственность в системе преступлений в сфере экономики).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Отличие преступлений против собственности от иных преступлений в сфере экономики.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и виды преступлений против собственности.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Присвоение или растрата вверенного имущества.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субъекта преступления.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Грабеж, его виды.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в сфере экономической деятельности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Преступления против интересов службы в коммерческих и иных организациях (понятие и общая характеристика преступлений против интересов службы в коммерческих и иных организациях).</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 xml:space="preserve">Отличие их от преступлений против государственной власти, интересов службы и службы в органах местного самоуправления.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 xml:space="preserve">Злоупотребление полномочиями. Особенности данного состава преступления.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 xml:space="preserve">Понятие лица, выполняющего управленческие функции в коммерческой и иной организации. </w:t>
      </w:r>
    </w:p>
    <w:p w:rsidR="00E771D6" w:rsidRPr="00357E6F" w:rsidRDefault="00E771D6" w:rsidP="00E771D6">
      <w:pPr>
        <w:numPr>
          <w:ilvl w:val="0"/>
          <w:numId w:val="68"/>
        </w:numPr>
        <w:tabs>
          <w:tab w:val="left" w:pos="720"/>
          <w:tab w:val="left" w:pos="1080"/>
        </w:tabs>
        <w:suppressAutoHyphens/>
        <w:spacing w:before="0" w:beforeAutospacing="0" w:after="0" w:afterAutospacing="0"/>
        <w:ind w:left="0" w:firstLine="720"/>
        <w:jc w:val="both"/>
        <w:rPr>
          <w:b/>
          <w:iCs/>
          <w:sz w:val="20"/>
          <w:szCs w:val="20"/>
        </w:rPr>
      </w:pPr>
      <w:r w:rsidRPr="00357E6F">
        <w:rPr>
          <w:sz w:val="20"/>
          <w:szCs w:val="20"/>
        </w:rPr>
        <w:t xml:space="preserve">Квалифицирующие признаки злоупотребления полномочиями. </w:t>
      </w:r>
    </w:p>
    <w:p w:rsidR="00E771D6" w:rsidRPr="00357E6F" w:rsidRDefault="00E771D6" w:rsidP="00E771D6">
      <w:pPr>
        <w:tabs>
          <w:tab w:val="left" w:pos="1080"/>
        </w:tabs>
        <w:spacing w:before="0" w:beforeAutospacing="0" w:after="0" w:afterAutospacing="0"/>
        <w:ind w:firstLine="720"/>
        <w:jc w:val="both"/>
        <w:rPr>
          <w:b/>
          <w:bCs/>
          <w:iCs/>
          <w:sz w:val="20"/>
          <w:szCs w:val="20"/>
        </w:rPr>
      </w:pPr>
      <w:r w:rsidRPr="00357E6F">
        <w:rPr>
          <w:b/>
          <w:bCs/>
          <w:iCs/>
          <w:sz w:val="20"/>
          <w:szCs w:val="20"/>
        </w:rPr>
        <w:t xml:space="preserve">    </w:t>
      </w:r>
    </w:p>
    <w:p w:rsidR="00E771D6" w:rsidRPr="00357E6F" w:rsidRDefault="00E771D6" w:rsidP="00E771D6">
      <w:pPr>
        <w:tabs>
          <w:tab w:val="left" w:pos="1080"/>
        </w:tabs>
        <w:suppressAutoHyphen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Преступления против общественной безопасности, общественного порядка</w:t>
      </w:r>
      <w:r w:rsidRPr="00357E6F">
        <w:rPr>
          <w:b/>
          <w:iCs/>
          <w:sz w:val="20"/>
          <w:szCs w:val="20"/>
        </w:rPr>
        <w:t>»</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общественной безопасности и общественного порядка (понятие и общая характеристика преступлений против общественной безопасности и общественного порядка).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Незаконное обращение с предметами, представляющими общественную опасность: общая характеристика.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Нарушение правил учета, хранения, перевозки и использования взрывчатых, легковоспламеняющихся веществ и пиротехнических изделий.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Хищение либо вымогательство оружия, боеприпасов, взрывчатых веществ и взрывных устройств.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общественной нравственности. Понятие и социально-правовая характеристика общественной нравственности.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Виды преступлений против общественной нравственности.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Экологические преступления. Понятие и виды экологических преступлений.</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Нарушение правил охраны окружающей среды при производстве работ.</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Нарушение правил обращения экологически опасных веществ и отходов.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Нарушение правил безопасности при обращении с микробиологическими либо другими биологическими агентами и токсинами.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безопасности движения и эксплуатации транспорта (понятие транспортного средства и его виды).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Виды правил, регламентирующих порядок движения и эксплуатации транспортных средств.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Преступления в сфере компьютерной информации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Понятие и виды преступлений в сфере компьютерной информации.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Понятие компьютерной информации и неправомерного доступа к ней. </w:t>
      </w:r>
    </w:p>
    <w:p w:rsidR="00E771D6" w:rsidRPr="00357E6F" w:rsidRDefault="00E771D6" w:rsidP="00E771D6">
      <w:pPr>
        <w:numPr>
          <w:ilvl w:val="0"/>
          <w:numId w:val="69"/>
        </w:numPr>
        <w:tabs>
          <w:tab w:val="left" w:pos="1080"/>
          <w:tab w:val="left" w:pos="1240"/>
        </w:tabs>
        <w:suppressAutoHyphens/>
        <w:spacing w:before="0" w:beforeAutospacing="0" w:after="0" w:afterAutospacing="0"/>
        <w:ind w:left="0" w:firstLine="720"/>
        <w:jc w:val="both"/>
        <w:rPr>
          <w:sz w:val="20"/>
          <w:szCs w:val="20"/>
        </w:rPr>
      </w:pPr>
      <w:r w:rsidRPr="00357E6F">
        <w:rPr>
          <w:sz w:val="20"/>
          <w:szCs w:val="20"/>
        </w:rPr>
        <w:t xml:space="preserve">Понятие вредоносных компьютерных программ, их создания, использования и распространения. </w:t>
      </w:r>
    </w:p>
    <w:p w:rsidR="00E771D6" w:rsidRPr="00357E6F" w:rsidRDefault="00E771D6" w:rsidP="00E771D6">
      <w:pPr>
        <w:tabs>
          <w:tab w:val="left" w:pos="1080"/>
        </w:tabs>
        <w:spacing w:before="0" w:beforeAutospacing="0" w:after="0" w:afterAutospacing="0"/>
        <w:ind w:firstLine="720"/>
        <w:jc w:val="both"/>
        <w:rPr>
          <w:b/>
          <w:bCs/>
          <w:iCs/>
          <w:sz w:val="20"/>
          <w:szCs w:val="20"/>
        </w:rPr>
      </w:pPr>
      <w:r w:rsidRPr="00357E6F">
        <w:rPr>
          <w:b/>
          <w:bCs/>
          <w:iCs/>
          <w:sz w:val="20"/>
          <w:szCs w:val="20"/>
        </w:rPr>
        <w:t xml:space="preserve">    </w:t>
      </w:r>
    </w:p>
    <w:p w:rsidR="00E771D6" w:rsidRPr="00357E6F" w:rsidRDefault="00E771D6" w:rsidP="00E771D6">
      <w:pPr>
        <w:tabs>
          <w:tab w:val="left" w:pos="1080"/>
        </w:tabs>
        <w:suppressAutoHyphens/>
        <w:spacing w:before="0" w:beforeAutospacing="0" w:after="0" w:afterAutospacing="0"/>
        <w:ind w:firstLine="720"/>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Преступления против государственной власти Преступления против военной службы. Преступления против мира и безопасности человечества. Уголовное право зарубежных государств</w:t>
      </w:r>
      <w:r w:rsidRPr="00357E6F">
        <w:rPr>
          <w:b/>
          <w:iCs/>
          <w:sz w:val="20"/>
          <w:szCs w:val="20"/>
        </w:rPr>
        <w:t>»</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Общая характеристика преступлений против государственной власти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государственной власти.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и виды преступлений против государственной власти.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Преступления против основ конституционного строя и безопасности государства.</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lastRenderedPageBreak/>
        <w:t xml:space="preserve">Понятие государственной тайны. Особенности объективной стороны и субъекта данного преступления.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посягающие на политическую систему Российской Федерации.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Насильственный захват власти или насильственное удержание власти.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и виды насильственного захвата или насильственного удержания власти.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вооруженного мятежа. Характеристика цели данного преступления.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Отличие диверсии от терроризма.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Разглашение государственной тайны.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Незаконное получение сведений, составляющих государственную тайну.</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государственной власти, интересов государственной службы и службы в органах местного самоуправления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государственного служащего.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Незаконное участие в предпринимательской деятельности. Особенности объективной стороны состава преступления.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правосудия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Посягательство на жизнь лица, осуществляющего правосудие или предварительное расследование.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Угроза или насильственные действия в связи с осуществлением правосудия или производством предварительного расследования.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посягающие на деятельность органов правосудия по своевременному пресечению и раскрытию преступлений.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порядка управления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Понятие преступлений против военной преступлений против военной службы преступлений.</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Ответственность за соучастие в совершении воинских преступлений в качестве организаторов, подстрекателей и пособников.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Виды воинских преступлений.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Преступления против порядка подчиненности и уставных взаимоотношений.</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порядка прохождения военной службы.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порядка несения специальных служб.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порядка пользования военным имуществом.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против мира и безопасности человечества (общая характеристика и виды преступлений против мира и безопасности человечества).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Международные правовые акты об ответственности за преступления против мира и безопасности человечества.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Преступления, посягающие на мир и мирное сосуществование государств.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оружия массового поражения. Объективная сторона данного состава преступления.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Геноцид. Понятие геноцида. Особенности объективной и субъективной сторон.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Экоцид. Понятие экоцида. Особенности данного состава преступления.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Общая характеристика уголовного права и уголовно-правовых теорий (общая характеристика уголовного права зарубежных стран).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Источники уголовного права зарубежных государств.</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англо-саксонской и континентальной систем права.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Понятие преступления и наказания по уголовному праву разных государств.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Уголовное право Англии и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Исторические этапы развития уголовного права Англии и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Федеральное уголовное законодательство и уголовное законодательство штатов в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Регламентация института соучастия в уголовном праве Англии и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Теории наказания английского уголовного права и их влияние на доктрину наказания в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Основные виды наказания в Англии и США.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Уголовное право Германии (общая характеристика развития уголовного права Германии.)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Дуализм источников уголовного права Германии, обусловленный федеративным устройством государства.</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Общая характеристика Уголовного кодекса Германии 1871 г. (в редакции 1987 г.).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Уголовное право Франции (общая характеристика развития уголовного права Франции).</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Характеристика Уголовного кодекса Франции 1992 г. </w:t>
      </w:r>
    </w:p>
    <w:p w:rsidR="00E771D6" w:rsidRPr="00357E6F" w:rsidRDefault="00E771D6" w:rsidP="00E771D6">
      <w:pPr>
        <w:numPr>
          <w:ilvl w:val="0"/>
          <w:numId w:val="70"/>
        </w:numPr>
        <w:tabs>
          <w:tab w:val="left" w:pos="1080"/>
        </w:tabs>
        <w:suppressAutoHyphens/>
        <w:spacing w:before="0" w:beforeAutospacing="0" w:after="0" w:afterAutospacing="0"/>
        <w:ind w:left="0" w:firstLine="720"/>
        <w:jc w:val="both"/>
        <w:rPr>
          <w:sz w:val="20"/>
          <w:szCs w:val="20"/>
        </w:rPr>
      </w:pPr>
      <w:r w:rsidRPr="00357E6F">
        <w:rPr>
          <w:sz w:val="20"/>
          <w:szCs w:val="20"/>
        </w:rPr>
        <w:t xml:space="preserve">Система наказаний в уголовном праве Франции: уголовные наказания, исправительные наказания, полицейские наказания. </w:t>
      </w:r>
    </w:p>
    <w:p w:rsidR="00E771D6" w:rsidRPr="00357E6F" w:rsidRDefault="00E771D6" w:rsidP="00E771D6">
      <w:pPr>
        <w:spacing w:before="0" w:beforeAutospacing="0" w:after="0" w:afterAutospacing="0"/>
        <w:rPr>
          <w:b/>
          <w:sz w:val="20"/>
          <w:szCs w:val="20"/>
        </w:rPr>
      </w:pPr>
    </w:p>
    <w:p w:rsidR="00E771D6" w:rsidRPr="00357E6F" w:rsidRDefault="00E771D6" w:rsidP="00E771D6">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054B6C">
        <w:rPr>
          <w:b/>
          <w:sz w:val="20"/>
          <w:szCs w:val="20"/>
        </w:rPr>
        <w:t xml:space="preserve">очной и </w:t>
      </w:r>
      <w:r w:rsidRPr="00357E6F">
        <w:rPr>
          <w:b/>
          <w:sz w:val="20"/>
          <w:szCs w:val="20"/>
        </w:rPr>
        <w:t>очно-заочной форме</w:t>
      </w:r>
    </w:p>
    <w:p w:rsidR="00E771D6" w:rsidRPr="00357E6F" w:rsidRDefault="00E771D6" w:rsidP="00E771D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E771D6" w:rsidRPr="00357E6F" w:rsidTr="0009406D">
        <w:trPr>
          <w:trHeight w:val="190"/>
          <w:tblHeader/>
        </w:trPr>
        <w:tc>
          <w:tcPr>
            <w:tcW w:w="0" w:type="auto"/>
            <w:vMerge w:val="restart"/>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E771D6" w:rsidRPr="00357E6F" w:rsidTr="0009406D">
        <w:trPr>
          <w:trHeight w:val="577"/>
          <w:tblHeader/>
        </w:trPr>
        <w:tc>
          <w:tcPr>
            <w:tcW w:w="0" w:type="auto"/>
            <w:vMerge/>
          </w:tcPr>
          <w:p w:rsidR="00E771D6" w:rsidRPr="00357E6F" w:rsidRDefault="00E771D6" w:rsidP="0009406D">
            <w:pPr>
              <w:spacing w:before="0" w:beforeAutospacing="0" w:after="0" w:afterAutospacing="0"/>
              <w:jc w:val="center"/>
              <w:rPr>
                <w:rFonts w:eastAsia="Times New Roman"/>
                <w:sz w:val="20"/>
                <w:szCs w:val="20"/>
              </w:rPr>
            </w:pPr>
          </w:p>
        </w:tc>
        <w:tc>
          <w:tcPr>
            <w:tcW w:w="3177" w:type="dxa"/>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E771D6" w:rsidRPr="00357E6F" w:rsidRDefault="00E771D6" w:rsidP="0009406D">
            <w:pPr>
              <w:spacing w:before="0" w:beforeAutospacing="0" w:after="0" w:afterAutospacing="0"/>
              <w:jc w:val="center"/>
              <w:rPr>
                <w:rFonts w:eastAsia="Times New Roman"/>
                <w:sz w:val="20"/>
                <w:szCs w:val="20"/>
              </w:rPr>
            </w:pPr>
          </w:p>
        </w:tc>
      </w:tr>
      <w:tr w:rsidR="00E771D6" w:rsidRPr="00357E6F" w:rsidTr="0009406D">
        <w:trPr>
          <w:trHeight w:val="171"/>
          <w:tblHeader/>
        </w:trPr>
        <w:tc>
          <w:tcPr>
            <w:tcW w:w="0" w:type="auto"/>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4</w:t>
            </w:r>
          </w:p>
        </w:tc>
      </w:tr>
      <w:tr w:rsidR="00E771D6" w:rsidRPr="00357E6F" w:rsidTr="0009406D">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E771D6" w:rsidRPr="00357E6F" w:rsidRDefault="00E771D6" w:rsidP="0009406D">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4</w:t>
            </w:r>
          </w:p>
          <w:p w:rsidR="00E771D6" w:rsidRPr="00357E6F" w:rsidRDefault="00E771D6" w:rsidP="0009406D">
            <w:pPr>
              <w:spacing w:before="0" w:beforeAutospacing="0" w:after="0" w:afterAutospacing="0"/>
              <w:jc w:val="center"/>
              <w:rPr>
                <w:rFonts w:eastAsia="Times New Roman"/>
                <w:b/>
                <w:sz w:val="20"/>
                <w:szCs w:val="20"/>
              </w:rPr>
            </w:pPr>
          </w:p>
        </w:tc>
      </w:tr>
      <w:tr w:rsidR="00E771D6" w:rsidRPr="00357E6F" w:rsidTr="0009406D">
        <w:trPr>
          <w:trHeight w:val="337"/>
        </w:trPr>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E771D6" w:rsidRPr="00357E6F" w:rsidRDefault="00E771D6" w:rsidP="0009406D">
            <w:pPr>
              <w:spacing w:before="0" w:beforeAutospacing="0" w:after="0" w:afterAutospacing="0"/>
              <w:rPr>
                <w:rFonts w:eastAsia="Times New Roman"/>
                <w:b/>
                <w:sz w:val="20"/>
                <w:szCs w:val="20"/>
              </w:rPr>
            </w:pP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E771D6" w:rsidRPr="00357E6F" w:rsidRDefault="00E771D6" w:rsidP="0009406D">
            <w:pPr>
              <w:spacing w:before="0" w:beforeAutospacing="0" w:after="0" w:afterAutospacing="0"/>
              <w:jc w:val="center"/>
              <w:rPr>
                <w:rFonts w:eastAsia="Times New Roman"/>
                <w:b/>
                <w:sz w:val="20"/>
                <w:szCs w:val="20"/>
              </w:rPr>
            </w:pPr>
          </w:p>
        </w:tc>
      </w:tr>
      <w:tr w:rsidR="00E771D6" w:rsidRPr="00357E6F" w:rsidTr="0009406D">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12</w:t>
            </w:r>
          </w:p>
        </w:tc>
      </w:tr>
      <w:tr w:rsidR="00E771D6" w:rsidRPr="00357E6F" w:rsidTr="0009406D">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E771D6" w:rsidRPr="00357E6F" w:rsidRDefault="00E771D6" w:rsidP="0009406D">
            <w:pPr>
              <w:spacing w:before="0" w:beforeAutospacing="0" w:after="0" w:afterAutospacing="0"/>
              <w:jc w:val="center"/>
              <w:rPr>
                <w:rFonts w:eastAsia="Times New Roman"/>
                <w:sz w:val="20"/>
                <w:szCs w:val="20"/>
              </w:rPr>
            </w:pPr>
          </w:p>
        </w:tc>
      </w:tr>
      <w:tr w:rsidR="00E771D6" w:rsidRPr="00357E6F" w:rsidTr="0009406D">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E771D6" w:rsidRPr="00357E6F" w:rsidRDefault="00E771D6" w:rsidP="0009406D">
            <w:pPr>
              <w:spacing w:before="0" w:beforeAutospacing="0" w:after="0" w:afterAutospacing="0"/>
              <w:jc w:val="center"/>
              <w:rPr>
                <w:rFonts w:eastAsia="Times New Roman"/>
                <w:sz w:val="20"/>
                <w:szCs w:val="20"/>
              </w:rPr>
            </w:pPr>
          </w:p>
        </w:tc>
      </w:tr>
      <w:tr w:rsidR="00E771D6" w:rsidRPr="00357E6F" w:rsidTr="0009406D">
        <w:tc>
          <w:tcPr>
            <w:tcW w:w="0" w:type="auto"/>
          </w:tcPr>
          <w:p w:rsidR="00E771D6" w:rsidRPr="00357E6F" w:rsidRDefault="00E771D6" w:rsidP="0009406D">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E771D6" w:rsidRPr="00357E6F" w:rsidTr="0009406D">
        <w:trPr>
          <w:trHeight w:val="160"/>
        </w:trPr>
        <w:tc>
          <w:tcPr>
            <w:tcW w:w="0" w:type="auto"/>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E771D6" w:rsidRPr="00357E6F" w:rsidRDefault="00E771D6" w:rsidP="0009406D">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E771D6" w:rsidRPr="00357E6F" w:rsidRDefault="00E771D6" w:rsidP="0009406D">
            <w:pPr>
              <w:spacing w:before="0" w:beforeAutospacing="0" w:after="0" w:afterAutospacing="0"/>
              <w:jc w:val="center"/>
              <w:rPr>
                <w:rFonts w:eastAsia="Times New Roman"/>
                <w:b/>
                <w:sz w:val="20"/>
                <w:szCs w:val="20"/>
              </w:rPr>
            </w:pPr>
            <w:r w:rsidRPr="00357E6F">
              <w:rPr>
                <w:rFonts w:eastAsia="Times New Roman"/>
                <w:b/>
                <w:sz w:val="20"/>
                <w:szCs w:val="20"/>
              </w:rPr>
              <w:t>18,2</w:t>
            </w:r>
          </w:p>
        </w:tc>
      </w:tr>
    </w:tbl>
    <w:p w:rsidR="00E771D6" w:rsidRPr="00357E6F" w:rsidRDefault="00E771D6" w:rsidP="00E771D6">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054B6C">
        <w:rPr>
          <w:i/>
          <w:sz w:val="20"/>
          <w:szCs w:val="20"/>
        </w:rPr>
        <w:t xml:space="preserve"> очной и</w:t>
      </w:r>
      <w:r w:rsidRPr="00357E6F">
        <w:rPr>
          <w:i/>
          <w:sz w:val="20"/>
          <w:szCs w:val="20"/>
        </w:rPr>
        <w:t xml:space="preserve"> очно-заочной форме – 34 %</w:t>
      </w:r>
    </w:p>
    <w:p w:rsidR="00E771D6" w:rsidRPr="00357E6F" w:rsidRDefault="00E771D6" w:rsidP="00E771D6">
      <w:pPr>
        <w:spacing w:before="0" w:beforeAutospacing="0" w:after="0" w:afterAutospacing="0"/>
        <w:rPr>
          <w:b/>
          <w:sz w:val="20"/>
          <w:szCs w:val="20"/>
        </w:rPr>
      </w:pPr>
    </w:p>
    <w:p w:rsidR="00E771D6" w:rsidRPr="00357E6F" w:rsidRDefault="00E771D6" w:rsidP="00E771D6">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771D6" w:rsidRPr="00357E6F" w:rsidRDefault="00E771D6" w:rsidP="00E771D6">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2685"/>
        <w:gridCol w:w="2485"/>
        <w:gridCol w:w="1015"/>
        <w:gridCol w:w="1525"/>
      </w:tblGrid>
      <w:tr w:rsidR="00E771D6" w:rsidRPr="00357E6F" w:rsidTr="0009406D">
        <w:trPr>
          <w:trHeight w:val="190"/>
          <w:tblHeader/>
        </w:trPr>
        <w:tc>
          <w:tcPr>
            <w:tcW w:w="0" w:type="auto"/>
            <w:vMerge w:val="restart"/>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Виды контактной</w:t>
            </w:r>
          </w:p>
          <w:p w:rsidR="00E771D6" w:rsidRPr="00357E6F" w:rsidRDefault="00E771D6" w:rsidP="0009406D">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E771D6" w:rsidRPr="00357E6F" w:rsidRDefault="00E771D6" w:rsidP="0009406D">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 xml:space="preserve">Контактная работа </w:t>
            </w:r>
          </w:p>
          <w:p w:rsidR="00E771D6" w:rsidRPr="00357E6F" w:rsidRDefault="00E771D6" w:rsidP="0009406D">
            <w:pPr>
              <w:spacing w:before="0" w:beforeAutospacing="0" w:after="0" w:afterAutospacing="0"/>
              <w:jc w:val="center"/>
              <w:rPr>
                <w:b/>
                <w:sz w:val="20"/>
                <w:szCs w:val="20"/>
              </w:rPr>
            </w:pPr>
          </w:p>
        </w:tc>
      </w:tr>
      <w:tr w:rsidR="00E771D6" w:rsidRPr="00357E6F" w:rsidTr="0009406D">
        <w:trPr>
          <w:trHeight w:val="577"/>
          <w:tblHeader/>
        </w:trPr>
        <w:tc>
          <w:tcPr>
            <w:tcW w:w="0" w:type="auto"/>
            <w:vMerge/>
          </w:tcPr>
          <w:p w:rsidR="00E771D6" w:rsidRPr="00357E6F" w:rsidRDefault="00E771D6" w:rsidP="0009406D">
            <w:pPr>
              <w:spacing w:before="0" w:beforeAutospacing="0" w:after="0" w:afterAutospacing="0"/>
              <w:jc w:val="center"/>
              <w:rPr>
                <w:sz w:val="20"/>
                <w:szCs w:val="20"/>
              </w:rPr>
            </w:pPr>
          </w:p>
        </w:tc>
        <w:tc>
          <w:tcPr>
            <w:tcW w:w="0" w:type="auto"/>
          </w:tcPr>
          <w:p w:rsidR="00E771D6" w:rsidRPr="00357E6F" w:rsidRDefault="00E771D6" w:rsidP="0009406D">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E771D6" w:rsidRPr="00357E6F" w:rsidRDefault="00E771D6" w:rsidP="0009406D">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E771D6" w:rsidRPr="00357E6F" w:rsidRDefault="00E771D6" w:rsidP="0009406D">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E771D6" w:rsidRPr="00357E6F" w:rsidRDefault="00E771D6" w:rsidP="0009406D">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E771D6" w:rsidRPr="00357E6F" w:rsidTr="0009406D">
        <w:trPr>
          <w:trHeight w:val="171"/>
          <w:tblHeader/>
        </w:trPr>
        <w:tc>
          <w:tcPr>
            <w:tcW w:w="0" w:type="auto"/>
          </w:tcPr>
          <w:p w:rsidR="00E771D6" w:rsidRPr="00357E6F" w:rsidRDefault="00E771D6" w:rsidP="0009406D">
            <w:pPr>
              <w:spacing w:before="0" w:beforeAutospacing="0" w:after="0" w:afterAutospacing="0"/>
              <w:jc w:val="center"/>
              <w:rPr>
                <w:sz w:val="20"/>
                <w:szCs w:val="20"/>
              </w:rPr>
            </w:pPr>
            <w:r w:rsidRPr="00357E6F">
              <w:rPr>
                <w:sz w:val="20"/>
                <w:szCs w:val="20"/>
              </w:rPr>
              <w:t>1</w:t>
            </w:r>
          </w:p>
        </w:tc>
        <w:tc>
          <w:tcPr>
            <w:tcW w:w="0" w:type="auto"/>
          </w:tcPr>
          <w:p w:rsidR="00E771D6" w:rsidRPr="00357E6F" w:rsidRDefault="00E771D6" w:rsidP="0009406D">
            <w:pPr>
              <w:spacing w:before="0" w:beforeAutospacing="0" w:after="0" w:afterAutospacing="0"/>
              <w:jc w:val="center"/>
              <w:rPr>
                <w:sz w:val="20"/>
                <w:szCs w:val="20"/>
              </w:rPr>
            </w:pPr>
            <w:r w:rsidRPr="00357E6F">
              <w:rPr>
                <w:sz w:val="20"/>
                <w:szCs w:val="20"/>
              </w:rPr>
              <w:t>2</w:t>
            </w:r>
          </w:p>
        </w:tc>
        <w:tc>
          <w:tcPr>
            <w:tcW w:w="0" w:type="auto"/>
          </w:tcPr>
          <w:p w:rsidR="00E771D6" w:rsidRPr="00357E6F" w:rsidRDefault="00E771D6" w:rsidP="0009406D">
            <w:pPr>
              <w:spacing w:before="0" w:beforeAutospacing="0" w:after="0" w:afterAutospacing="0"/>
              <w:jc w:val="center"/>
              <w:rPr>
                <w:sz w:val="20"/>
                <w:szCs w:val="20"/>
              </w:rPr>
            </w:pPr>
            <w:r w:rsidRPr="00357E6F">
              <w:rPr>
                <w:sz w:val="20"/>
                <w:szCs w:val="20"/>
              </w:rPr>
              <w:t>3</w:t>
            </w:r>
          </w:p>
        </w:tc>
        <w:tc>
          <w:tcPr>
            <w:tcW w:w="1015" w:type="dxa"/>
          </w:tcPr>
          <w:p w:rsidR="00E771D6" w:rsidRPr="00357E6F" w:rsidRDefault="00E771D6" w:rsidP="0009406D">
            <w:pPr>
              <w:spacing w:before="0" w:beforeAutospacing="0" w:after="0" w:afterAutospacing="0"/>
              <w:jc w:val="center"/>
              <w:rPr>
                <w:sz w:val="20"/>
                <w:szCs w:val="20"/>
              </w:rPr>
            </w:pPr>
            <w:r w:rsidRPr="00357E6F">
              <w:rPr>
                <w:sz w:val="20"/>
                <w:szCs w:val="20"/>
              </w:rPr>
              <w:t>4</w:t>
            </w:r>
          </w:p>
        </w:tc>
        <w:tc>
          <w:tcPr>
            <w:tcW w:w="1525" w:type="dxa"/>
          </w:tcPr>
          <w:p w:rsidR="00E771D6" w:rsidRPr="00357E6F" w:rsidRDefault="00E771D6" w:rsidP="0009406D">
            <w:pPr>
              <w:spacing w:before="0" w:beforeAutospacing="0" w:after="0" w:afterAutospacing="0"/>
              <w:jc w:val="center"/>
              <w:rPr>
                <w:sz w:val="20"/>
                <w:szCs w:val="20"/>
              </w:rPr>
            </w:pPr>
            <w:r w:rsidRPr="00357E6F">
              <w:rPr>
                <w:sz w:val="20"/>
                <w:szCs w:val="20"/>
              </w:rPr>
              <w:t>5</w:t>
            </w:r>
          </w:p>
        </w:tc>
      </w:tr>
      <w:tr w:rsidR="00E771D6" w:rsidRPr="00357E6F" w:rsidTr="0009406D">
        <w:tc>
          <w:tcPr>
            <w:tcW w:w="0" w:type="auto"/>
          </w:tcPr>
          <w:p w:rsidR="00E771D6" w:rsidRPr="00357E6F" w:rsidRDefault="00E771D6" w:rsidP="0009406D">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2</w:t>
            </w:r>
          </w:p>
        </w:tc>
        <w:tc>
          <w:tcPr>
            <w:tcW w:w="0" w:type="auto"/>
            <w:vAlign w:val="center"/>
          </w:tcPr>
          <w:p w:rsidR="00E771D6" w:rsidRPr="00357E6F" w:rsidRDefault="00E771D6" w:rsidP="0009406D">
            <w:pPr>
              <w:spacing w:before="0" w:beforeAutospacing="0" w:after="0" w:afterAutospacing="0"/>
              <w:jc w:val="center"/>
              <w:rPr>
                <w:i/>
                <w:sz w:val="20"/>
                <w:szCs w:val="20"/>
              </w:rPr>
            </w:pPr>
            <w:r w:rsidRPr="00357E6F">
              <w:rPr>
                <w:i/>
                <w:sz w:val="20"/>
                <w:szCs w:val="20"/>
              </w:rPr>
              <w:t>-</w:t>
            </w:r>
          </w:p>
        </w:tc>
        <w:tc>
          <w:tcPr>
            <w:tcW w:w="101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2</w:t>
            </w:r>
          </w:p>
        </w:tc>
        <w:tc>
          <w:tcPr>
            <w:tcW w:w="152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w:t>
            </w:r>
          </w:p>
        </w:tc>
      </w:tr>
      <w:tr w:rsidR="00E771D6" w:rsidRPr="00357E6F" w:rsidTr="0009406D">
        <w:trPr>
          <w:trHeight w:val="337"/>
        </w:trPr>
        <w:tc>
          <w:tcPr>
            <w:tcW w:w="0" w:type="auto"/>
          </w:tcPr>
          <w:p w:rsidR="00E771D6" w:rsidRPr="00357E6F" w:rsidRDefault="00E771D6" w:rsidP="0009406D">
            <w:pPr>
              <w:spacing w:before="0" w:beforeAutospacing="0" w:after="0" w:afterAutospacing="0"/>
              <w:rPr>
                <w:b/>
                <w:sz w:val="20"/>
                <w:szCs w:val="20"/>
              </w:rPr>
            </w:pPr>
            <w:r w:rsidRPr="00357E6F">
              <w:rPr>
                <w:b/>
                <w:sz w:val="20"/>
                <w:szCs w:val="20"/>
              </w:rPr>
              <w:t>Семинарского типа</w:t>
            </w:r>
          </w:p>
          <w:p w:rsidR="00E771D6" w:rsidRPr="00357E6F" w:rsidRDefault="00E771D6" w:rsidP="0009406D">
            <w:pPr>
              <w:spacing w:before="0" w:beforeAutospacing="0" w:after="0" w:afterAutospacing="0"/>
              <w:rPr>
                <w:b/>
                <w:sz w:val="20"/>
                <w:szCs w:val="20"/>
              </w:rPr>
            </w:pPr>
            <w:r w:rsidRPr="00357E6F">
              <w:rPr>
                <w:b/>
                <w:sz w:val="20"/>
                <w:szCs w:val="20"/>
              </w:rPr>
              <w:t>(семинар)</w:t>
            </w:r>
          </w:p>
          <w:p w:rsidR="00E771D6" w:rsidRPr="00357E6F" w:rsidRDefault="00E771D6" w:rsidP="0009406D">
            <w:pPr>
              <w:spacing w:before="0" w:beforeAutospacing="0" w:after="0" w:afterAutospacing="0"/>
              <w:rPr>
                <w:sz w:val="20"/>
                <w:szCs w:val="20"/>
              </w:rPr>
            </w:pP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52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r>
      <w:tr w:rsidR="00E771D6" w:rsidRPr="00357E6F" w:rsidTr="0009406D">
        <w:tc>
          <w:tcPr>
            <w:tcW w:w="0" w:type="auto"/>
          </w:tcPr>
          <w:p w:rsidR="00E771D6" w:rsidRPr="00357E6F" w:rsidRDefault="00E771D6" w:rsidP="0009406D">
            <w:pPr>
              <w:spacing w:before="0" w:beforeAutospacing="0" w:after="0" w:afterAutospacing="0"/>
              <w:rPr>
                <w:b/>
                <w:sz w:val="20"/>
                <w:szCs w:val="20"/>
              </w:rPr>
            </w:pPr>
            <w:r w:rsidRPr="00357E6F">
              <w:rPr>
                <w:b/>
                <w:sz w:val="20"/>
                <w:szCs w:val="20"/>
              </w:rPr>
              <w:t>Семинарского типа</w:t>
            </w:r>
          </w:p>
          <w:p w:rsidR="00E771D6" w:rsidRPr="00357E6F" w:rsidRDefault="00E771D6" w:rsidP="0009406D">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6</w:t>
            </w:r>
          </w:p>
        </w:tc>
        <w:tc>
          <w:tcPr>
            <w:tcW w:w="101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6</w:t>
            </w:r>
          </w:p>
        </w:tc>
        <w:tc>
          <w:tcPr>
            <w:tcW w:w="152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w:t>
            </w:r>
          </w:p>
        </w:tc>
      </w:tr>
      <w:tr w:rsidR="00E771D6" w:rsidRPr="00357E6F" w:rsidTr="0009406D">
        <w:tc>
          <w:tcPr>
            <w:tcW w:w="0" w:type="auto"/>
          </w:tcPr>
          <w:p w:rsidR="00E771D6" w:rsidRPr="00357E6F" w:rsidRDefault="00E771D6" w:rsidP="0009406D">
            <w:pPr>
              <w:spacing w:before="0" w:beforeAutospacing="0" w:after="0" w:afterAutospacing="0"/>
              <w:rPr>
                <w:i/>
                <w:sz w:val="20"/>
                <w:szCs w:val="20"/>
              </w:rPr>
            </w:pPr>
            <w:r w:rsidRPr="00357E6F">
              <w:rPr>
                <w:i/>
                <w:sz w:val="20"/>
                <w:szCs w:val="20"/>
              </w:rPr>
              <w:t xml:space="preserve">в том числе в форме </w:t>
            </w:r>
            <w:r w:rsidRPr="00357E6F">
              <w:rPr>
                <w:i/>
                <w:sz w:val="20"/>
                <w:szCs w:val="20"/>
              </w:rPr>
              <w:lastRenderedPageBreak/>
              <w:t xml:space="preserve">практической подготовки </w:t>
            </w:r>
          </w:p>
        </w:tc>
        <w:tc>
          <w:tcPr>
            <w:tcW w:w="0" w:type="auto"/>
            <w:vAlign w:val="center"/>
          </w:tcPr>
          <w:p w:rsidR="00E771D6" w:rsidRPr="00357E6F" w:rsidRDefault="00E771D6" w:rsidP="0009406D">
            <w:pPr>
              <w:spacing w:before="0" w:beforeAutospacing="0" w:after="0" w:afterAutospacing="0"/>
              <w:jc w:val="center"/>
              <w:rPr>
                <w:i/>
                <w:sz w:val="20"/>
                <w:szCs w:val="20"/>
              </w:rPr>
            </w:pPr>
            <w:r w:rsidRPr="00357E6F">
              <w:rPr>
                <w:i/>
                <w:sz w:val="20"/>
                <w:szCs w:val="20"/>
              </w:rPr>
              <w:lastRenderedPageBreak/>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52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4</w:t>
            </w:r>
          </w:p>
        </w:tc>
      </w:tr>
      <w:tr w:rsidR="00E771D6" w:rsidRPr="00357E6F" w:rsidTr="0009406D">
        <w:tc>
          <w:tcPr>
            <w:tcW w:w="0" w:type="auto"/>
          </w:tcPr>
          <w:p w:rsidR="00E771D6" w:rsidRPr="00357E6F" w:rsidRDefault="00E771D6" w:rsidP="0009406D">
            <w:pPr>
              <w:spacing w:before="0" w:beforeAutospacing="0" w:after="0" w:afterAutospacing="0"/>
              <w:rPr>
                <w:b/>
                <w:sz w:val="20"/>
                <w:szCs w:val="20"/>
              </w:rPr>
            </w:pPr>
            <w:r w:rsidRPr="00357E6F">
              <w:rPr>
                <w:b/>
                <w:sz w:val="20"/>
                <w:szCs w:val="20"/>
              </w:rPr>
              <w:lastRenderedPageBreak/>
              <w:t>Семинарского типа</w:t>
            </w:r>
          </w:p>
          <w:p w:rsidR="00E771D6" w:rsidRPr="00357E6F" w:rsidRDefault="00E771D6" w:rsidP="0009406D">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52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r>
      <w:tr w:rsidR="00E771D6" w:rsidRPr="00357E6F" w:rsidTr="0009406D">
        <w:tc>
          <w:tcPr>
            <w:tcW w:w="0" w:type="auto"/>
          </w:tcPr>
          <w:p w:rsidR="00E771D6" w:rsidRPr="00357E6F" w:rsidRDefault="00E771D6" w:rsidP="0009406D">
            <w:pPr>
              <w:spacing w:before="0" w:beforeAutospacing="0" w:after="0" w:afterAutospacing="0"/>
              <w:rPr>
                <w:b/>
                <w:sz w:val="20"/>
                <w:szCs w:val="20"/>
              </w:rPr>
            </w:pPr>
            <w:r w:rsidRPr="00357E6F">
              <w:rPr>
                <w:b/>
                <w:sz w:val="20"/>
                <w:szCs w:val="20"/>
              </w:rPr>
              <w:t>Семинарского типа</w:t>
            </w:r>
          </w:p>
          <w:p w:rsidR="00E771D6" w:rsidRPr="00357E6F" w:rsidRDefault="00E771D6" w:rsidP="0009406D">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52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r>
      <w:tr w:rsidR="00E771D6" w:rsidRPr="00357E6F" w:rsidTr="0009406D">
        <w:tc>
          <w:tcPr>
            <w:tcW w:w="0" w:type="auto"/>
          </w:tcPr>
          <w:p w:rsidR="00E771D6" w:rsidRPr="00357E6F" w:rsidRDefault="00E771D6" w:rsidP="0009406D">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E771D6" w:rsidRPr="00357E6F" w:rsidRDefault="00E771D6" w:rsidP="0009406D">
            <w:pPr>
              <w:spacing w:before="0" w:beforeAutospacing="0" w:after="0" w:afterAutospacing="0"/>
              <w:jc w:val="center"/>
              <w:rPr>
                <w:i/>
                <w:sz w:val="20"/>
                <w:szCs w:val="20"/>
              </w:rPr>
            </w:pPr>
            <w:r w:rsidRPr="00357E6F">
              <w:rPr>
                <w:i/>
                <w:sz w:val="20"/>
                <w:szCs w:val="20"/>
              </w:rPr>
              <w:t>-</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525" w:type="dxa"/>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r>
      <w:tr w:rsidR="00E771D6" w:rsidRPr="00357E6F" w:rsidTr="0009406D">
        <w:tc>
          <w:tcPr>
            <w:tcW w:w="0" w:type="auto"/>
          </w:tcPr>
          <w:p w:rsidR="00E771D6" w:rsidRPr="00357E6F" w:rsidRDefault="00E771D6" w:rsidP="0009406D">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2,2</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w:t>
            </w:r>
          </w:p>
        </w:tc>
        <w:tc>
          <w:tcPr>
            <w:tcW w:w="101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2,2</w:t>
            </w:r>
          </w:p>
        </w:tc>
        <w:tc>
          <w:tcPr>
            <w:tcW w:w="152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w:t>
            </w:r>
          </w:p>
        </w:tc>
      </w:tr>
      <w:tr w:rsidR="00E771D6" w:rsidRPr="00357E6F" w:rsidTr="0009406D">
        <w:trPr>
          <w:trHeight w:val="160"/>
        </w:trPr>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4,2</w:t>
            </w:r>
          </w:p>
        </w:tc>
        <w:tc>
          <w:tcPr>
            <w:tcW w:w="0" w:type="auto"/>
            <w:vAlign w:val="center"/>
          </w:tcPr>
          <w:p w:rsidR="00E771D6" w:rsidRPr="00357E6F" w:rsidRDefault="00E771D6" w:rsidP="0009406D">
            <w:pPr>
              <w:spacing w:before="0" w:beforeAutospacing="0" w:after="0" w:afterAutospacing="0"/>
              <w:jc w:val="center"/>
              <w:rPr>
                <w:sz w:val="20"/>
                <w:szCs w:val="20"/>
              </w:rPr>
            </w:pPr>
            <w:r w:rsidRPr="00357E6F">
              <w:rPr>
                <w:sz w:val="20"/>
                <w:szCs w:val="20"/>
              </w:rPr>
              <w:t>6</w:t>
            </w:r>
          </w:p>
        </w:tc>
        <w:tc>
          <w:tcPr>
            <w:tcW w:w="101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10,2</w:t>
            </w:r>
          </w:p>
        </w:tc>
        <w:tc>
          <w:tcPr>
            <w:tcW w:w="1525" w:type="dxa"/>
            <w:vAlign w:val="center"/>
          </w:tcPr>
          <w:p w:rsidR="00E771D6" w:rsidRPr="00357E6F" w:rsidRDefault="00E771D6" w:rsidP="0009406D">
            <w:pPr>
              <w:spacing w:before="0" w:beforeAutospacing="0" w:after="0" w:afterAutospacing="0"/>
              <w:jc w:val="center"/>
              <w:rPr>
                <w:b/>
                <w:sz w:val="20"/>
                <w:szCs w:val="20"/>
              </w:rPr>
            </w:pPr>
            <w:r w:rsidRPr="00357E6F">
              <w:rPr>
                <w:b/>
                <w:sz w:val="20"/>
                <w:szCs w:val="20"/>
              </w:rPr>
              <w:t>4</w:t>
            </w:r>
          </w:p>
        </w:tc>
      </w:tr>
    </w:tbl>
    <w:p w:rsidR="00E771D6" w:rsidRPr="00357E6F" w:rsidRDefault="00E771D6" w:rsidP="00E771D6">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41 %</w:t>
      </w: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E771D6" w:rsidRPr="00357E6F" w:rsidRDefault="00E771D6" w:rsidP="00E771D6">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E771D6" w:rsidRPr="00357E6F" w:rsidRDefault="00E771D6" w:rsidP="00E771D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771D6" w:rsidRPr="00357E6F" w:rsidRDefault="00E771D6" w:rsidP="00E771D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771D6" w:rsidRPr="00357E6F" w:rsidRDefault="00E771D6" w:rsidP="00E771D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771D6" w:rsidRPr="00357E6F" w:rsidRDefault="00E771D6" w:rsidP="00E771D6">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jc w:val="both"/>
        <w:rPr>
          <w:sz w:val="20"/>
          <w:szCs w:val="20"/>
        </w:rPr>
      </w:pPr>
      <w:r w:rsidRPr="00357E6F">
        <w:rPr>
          <w:sz w:val="20"/>
          <w:szCs w:val="20"/>
        </w:rPr>
        <w:t>Методические указания  «Введение в технологию обучения».</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E771D6" w:rsidRPr="00357E6F" w:rsidRDefault="00E771D6" w:rsidP="00E771D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E771D6" w:rsidRPr="00357E6F" w:rsidRDefault="00E771D6" w:rsidP="00E771D6">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E771D6" w:rsidRPr="00357E6F" w:rsidRDefault="00E771D6" w:rsidP="00E771D6">
      <w:pPr>
        <w:spacing w:before="0" w:beforeAutospacing="0" w:after="0" w:afterAutospacing="0"/>
        <w:ind w:firstLine="709"/>
        <w:rPr>
          <w:b/>
          <w:sz w:val="20"/>
          <w:szCs w:val="20"/>
        </w:rPr>
      </w:pPr>
    </w:p>
    <w:p w:rsidR="00E771D6" w:rsidRPr="00357E6F" w:rsidRDefault="00E771D6" w:rsidP="00E771D6">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AE0C87" w:rsidRPr="00AE0C87" w:rsidRDefault="00AE0C87" w:rsidP="00AE0C87">
      <w:pPr>
        <w:spacing w:before="0" w:beforeAutospacing="0" w:after="0" w:afterAutospacing="0"/>
        <w:ind w:firstLine="709"/>
        <w:rPr>
          <w:sz w:val="20"/>
          <w:szCs w:val="20"/>
        </w:rPr>
      </w:pPr>
      <w:r w:rsidRPr="00AE0C87">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E0C87" w:rsidRPr="00AE0C87" w:rsidRDefault="00AE0C87" w:rsidP="00AE0C87">
      <w:pPr>
        <w:spacing w:before="0" w:beforeAutospacing="0" w:after="0" w:afterAutospacing="0"/>
        <w:ind w:firstLine="709"/>
        <w:rPr>
          <w:sz w:val="20"/>
          <w:szCs w:val="20"/>
        </w:rPr>
      </w:pPr>
      <w:r w:rsidRPr="00AE0C87">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E0C87">
        <w:rPr>
          <w:sz w:val="20"/>
          <w:szCs w:val="20"/>
        </w:rPr>
        <w:t>тифлоинформационных</w:t>
      </w:r>
      <w:proofErr w:type="spellEnd"/>
      <w:r w:rsidRPr="00AE0C87">
        <w:rPr>
          <w:sz w:val="20"/>
          <w:szCs w:val="20"/>
        </w:rPr>
        <w:t xml:space="preserve"> устройств.</w:t>
      </w:r>
    </w:p>
    <w:p w:rsidR="00AE0C87" w:rsidRPr="00AE0C87" w:rsidRDefault="00AE0C87" w:rsidP="00AE0C87">
      <w:pPr>
        <w:spacing w:before="0" w:beforeAutospacing="0" w:after="0" w:afterAutospacing="0"/>
        <w:ind w:firstLine="709"/>
        <w:rPr>
          <w:sz w:val="20"/>
          <w:szCs w:val="20"/>
        </w:rPr>
      </w:pPr>
      <w:r w:rsidRPr="00AE0C87">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E0C87" w:rsidRPr="00AE0C87" w:rsidRDefault="00AE0C87" w:rsidP="00AE0C87">
      <w:pPr>
        <w:spacing w:before="0" w:beforeAutospacing="0" w:after="0" w:afterAutospacing="0"/>
        <w:ind w:firstLine="709"/>
        <w:rPr>
          <w:sz w:val="20"/>
          <w:szCs w:val="20"/>
        </w:rPr>
      </w:pPr>
      <w:r w:rsidRPr="00AE0C87">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E0C87" w:rsidRPr="00AE0C87" w:rsidRDefault="00AE0C87" w:rsidP="00AE0C87">
      <w:pPr>
        <w:spacing w:before="0" w:beforeAutospacing="0" w:after="0" w:afterAutospacing="0"/>
        <w:ind w:firstLine="709"/>
        <w:rPr>
          <w:sz w:val="20"/>
          <w:szCs w:val="20"/>
        </w:rPr>
      </w:pPr>
      <w:r w:rsidRPr="00AE0C87">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E0C87" w:rsidRPr="00AE0C87" w:rsidRDefault="00AE0C87" w:rsidP="00AE0C87">
      <w:pPr>
        <w:spacing w:before="0" w:beforeAutospacing="0" w:after="0" w:afterAutospacing="0"/>
        <w:ind w:firstLine="709"/>
        <w:rPr>
          <w:sz w:val="20"/>
          <w:szCs w:val="20"/>
        </w:rPr>
      </w:pPr>
      <w:r w:rsidRPr="00AE0C87">
        <w:rPr>
          <w:sz w:val="20"/>
          <w:szCs w:val="20"/>
        </w:rPr>
        <w:t>При проведении промежуточной аттестации по дисциплине обеспечивается соблюдение следующих общих требований:</w:t>
      </w:r>
    </w:p>
    <w:p w:rsidR="00AE0C87" w:rsidRPr="00AE0C87" w:rsidRDefault="00AE0C87" w:rsidP="00AE0C87">
      <w:pPr>
        <w:spacing w:before="0" w:beforeAutospacing="0" w:after="0" w:afterAutospacing="0"/>
        <w:ind w:firstLine="709"/>
        <w:rPr>
          <w:sz w:val="20"/>
          <w:szCs w:val="20"/>
        </w:rPr>
      </w:pPr>
      <w:r w:rsidRPr="00AE0C87">
        <w:rPr>
          <w:sz w:val="20"/>
          <w:szCs w:val="20"/>
        </w:rPr>
        <w:t>-</w:t>
      </w:r>
      <w:r w:rsidRPr="00AE0C87">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E0C87" w:rsidRPr="00AE0C87" w:rsidRDefault="00AE0C87" w:rsidP="00AE0C87">
      <w:pPr>
        <w:spacing w:before="0" w:beforeAutospacing="0" w:after="0" w:afterAutospacing="0"/>
        <w:ind w:firstLine="709"/>
        <w:rPr>
          <w:sz w:val="20"/>
          <w:szCs w:val="20"/>
        </w:rPr>
      </w:pPr>
      <w:r w:rsidRPr="00AE0C87">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E0C87" w:rsidRPr="00AE0C87" w:rsidRDefault="00AE0C87" w:rsidP="00AE0C87">
      <w:pPr>
        <w:spacing w:before="0" w:beforeAutospacing="0" w:after="0" w:afterAutospacing="0"/>
        <w:ind w:firstLine="709"/>
        <w:rPr>
          <w:sz w:val="20"/>
          <w:szCs w:val="20"/>
        </w:rPr>
      </w:pPr>
      <w:r w:rsidRPr="00AE0C87">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E0C87" w:rsidRPr="00AE0C87" w:rsidRDefault="00AE0C87" w:rsidP="00AE0C87">
      <w:pPr>
        <w:spacing w:before="0" w:beforeAutospacing="0" w:after="0" w:afterAutospacing="0"/>
        <w:ind w:firstLine="709"/>
        <w:rPr>
          <w:sz w:val="20"/>
          <w:szCs w:val="20"/>
        </w:rPr>
      </w:pPr>
      <w:r w:rsidRPr="00AE0C87">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E0C87" w:rsidRPr="00AE0C87" w:rsidRDefault="00AE0C87" w:rsidP="00AE0C87">
      <w:pPr>
        <w:spacing w:before="0" w:beforeAutospacing="0" w:after="0" w:afterAutospacing="0"/>
        <w:ind w:firstLine="709"/>
        <w:rPr>
          <w:sz w:val="20"/>
          <w:szCs w:val="20"/>
        </w:rPr>
      </w:pPr>
      <w:r w:rsidRPr="00AE0C87">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E0C87" w:rsidRPr="00AE0C87" w:rsidRDefault="00AE0C87" w:rsidP="00AE0C87">
      <w:pPr>
        <w:spacing w:before="0" w:beforeAutospacing="0" w:after="0" w:afterAutospacing="0"/>
        <w:ind w:firstLine="709"/>
        <w:rPr>
          <w:sz w:val="20"/>
          <w:szCs w:val="20"/>
        </w:rPr>
      </w:pPr>
      <w:r w:rsidRPr="00AE0C87">
        <w:rPr>
          <w:sz w:val="20"/>
          <w:szCs w:val="20"/>
        </w:rPr>
        <w:t>- продолжительность сдачи экзамена, проводимого в письменной форме, - не более чем на 90 минут;</w:t>
      </w:r>
    </w:p>
    <w:p w:rsidR="00AE0C87" w:rsidRPr="00AE0C87" w:rsidRDefault="00AE0C87" w:rsidP="00AE0C87">
      <w:pPr>
        <w:spacing w:before="0" w:beforeAutospacing="0" w:after="0" w:afterAutospacing="0"/>
        <w:ind w:firstLine="709"/>
        <w:rPr>
          <w:sz w:val="20"/>
          <w:szCs w:val="20"/>
        </w:rPr>
      </w:pPr>
      <w:r w:rsidRPr="00AE0C87">
        <w:rPr>
          <w:sz w:val="20"/>
          <w:szCs w:val="20"/>
        </w:rPr>
        <w:t>- продолжительность подготовки обучающегося к ответу на экзамене, проводимом в устной форме, - не более чем на 20 минут.</w:t>
      </w:r>
    </w:p>
    <w:p w:rsidR="00AE0C87" w:rsidRPr="00AE0C87" w:rsidRDefault="00AE0C87" w:rsidP="00AE0C87">
      <w:pPr>
        <w:spacing w:before="0" w:beforeAutospacing="0" w:after="0" w:afterAutospacing="0"/>
        <w:ind w:firstLine="709"/>
        <w:rPr>
          <w:sz w:val="20"/>
          <w:szCs w:val="20"/>
        </w:rPr>
      </w:pPr>
      <w:r w:rsidRPr="00AE0C87">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E0C87" w:rsidRPr="00AE0C87" w:rsidRDefault="00AE0C87" w:rsidP="00AE0C87">
      <w:pPr>
        <w:spacing w:before="0" w:beforeAutospacing="0" w:after="0" w:afterAutospacing="0"/>
        <w:ind w:firstLine="709"/>
        <w:rPr>
          <w:sz w:val="20"/>
          <w:szCs w:val="20"/>
        </w:rPr>
      </w:pPr>
      <w:r w:rsidRPr="00AE0C87">
        <w:rPr>
          <w:sz w:val="20"/>
          <w:szCs w:val="20"/>
        </w:rPr>
        <w:t>а) для слепых:</w:t>
      </w:r>
    </w:p>
    <w:p w:rsidR="00AE0C87" w:rsidRPr="00AE0C87" w:rsidRDefault="00AE0C87" w:rsidP="00AE0C87">
      <w:pPr>
        <w:spacing w:before="0" w:beforeAutospacing="0" w:after="0" w:afterAutospacing="0"/>
        <w:ind w:firstLine="709"/>
        <w:rPr>
          <w:sz w:val="20"/>
          <w:szCs w:val="20"/>
        </w:rPr>
      </w:pPr>
      <w:r w:rsidRPr="00AE0C87">
        <w:rPr>
          <w:sz w:val="20"/>
          <w:szCs w:val="20"/>
        </w:rPr>
        <w:t>-</w:t>
      </w:r>
      <w:r w:rsidRPr="00AE0C87">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E0C87" w:rsidRPr="00AE0C87" w:rsidRDefault="00AE0C87" w:rsidP="00AE0C87">
      <w:pPr>
        <w:spacing w:before="0" w:beforeAutospacing="0" w:after="0" w:afterAutospacing="0"/>
        <w:ind w:firstLine="709"/>
        <w:rPr>
          <w:sz w:val="20"/>
          <w:szCs w:val="20"/>
        </w:rPr>
      </w:pPr>
      <w:r w:rsidRPr="00AE0C87">
        <w:rPr>
          <w:sz w:val="20"/>
          <w:szCs w:val="20"/>
        </w:rPr>
        <w:t xml:space="preserve">- письменные задания выполняются обучающимися с использованием клавиатуры с азбукой Брайля, либо </w:t>
      </w:r>
      <w:proofErr w:type="spellStart"/>
      <w:r w:rsidRPr="00AE0C87">
        <w:rPr>
          <w:sz w:val="20"/>
          <w:szCs w:val="20"/>
        </w:rPr>
        <w:t>надиктовываются</w:t>
      </w:r>
      <w:proofErr w:type="spellEnd"/>
      <w:r w:rsidRPr="00AE0C87">
        <w:rPr>
          <w:sz w:val="20"/>
          <w:szCs w:val="20"/>
        </w:rPr>
        <w:t xml:space="preserve"> ассистенту;</w:t>
      </w:r>
    </w:p>
    <w:p w:rsidR="00AE0C87" w:rsidRPr="00AE0C87" w:rsidRDefault="00AE0C87" w:rsidP="00AE0C87">
      <w:pPr>
        <w:spacing w:before="0" w:beforeAutospacing="0" w:after="0" w:afterAutospacing="0"/>
        <w:ind w:firstLine="709"/>
        <w:rPr>
          <w:sz w:val="20"/>
          <w:szCs w:val="20"/>
        </w:rPr>
      </w:pPr>
      <w:r w:rsidRPr="00AE0C87">
        <w:rPr>
          <w:sz w:val="20"/>
          <w:szCs w:val="20"/>
        </w:rPr>
        <w:t>б) для слабовидящих:</w:t>
      </w:r>
    </w:p>
    <w:p w:rsidR="00AE0C87" w:rsidRPr="00AE0C87" w:rsidRDefault="00AE0C87" w:rsidP="00AE0C87">
      <w:pPr>
        <w:spacing w:before="0" w:beforeAutospacing="0" w:after="0" w:afterAutospacing="0"/>
        <w:ind w:firstLine="709"/>
        <w:rPr>
          <w:sz w:val="20"/>
          <w:szCs w:val="20"/>
        </w:rPr>
      </w:pPr>
      <w:r w:rsidRPr="00AE0C87">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E0C87">
        <w:rPr>
          <w:sz w:val="20"/>
          <w:szCs w:val="20"/>
        </w:rPr>
        <w:t>Jaws</w:t>
      </w:r>
      <w:proofErr w:type="spellEnd"/>
      <w:r w:rsidRPr="00AE0C87">
        <w:rPr>
          <w:sz w:val="20"/>
          <w:szCs w:val="20"/>
        </w:rPr>
        <w:t>;</w:t>
      </w:r>
    </w:p>
    <w:p w:rsidR="00AE0C87" w:rsidRPr="00AE0C87" w:rsidRDefault="00AE0C87" w:rsidP="00AE0C87">
      <w:pPr>
        <w:spacing w:before="0" w:beforeAutospacing="0" w:after="0" w:afterAutospacing="0"/>
        <w:ind w:firstLine="709"/>
        <w:rPr>
          <w:sz w:val="20"/>
          <w:szCs w:val="20"/>
        </w:rPr>
      </w:pPr>
      <w:r w:rsidRPr="00AE0C87">
        <w:rPr>
          <w:sz w:val="20"/>
          <w:szCs w:val="20"/>
        </w:rPr>
        <w:t>- обеспечивается индивидуальное равномерное освещение не менее 300 люкс;</w:t>
      </w:r>
    </w:p>
    <w:p w:rsidR="00AE0C87" w:rsidRPr="00AE0C87" w:rsidRDefault="00AE0C87" w:rsidP="00AE0C87">
      <w:pPr>
        <w:spacing w:before="0" w:beforeAutospacing="0" w:after="0" w:afterAutospacing="0"/>
        <w:ind w:firstLine="709"/>
        <w:rPr>
          <w:sz w:val="20"/>
          <w:szCs w:val="20"/>
        </w:rPr>
      </w:pPr>
      <w:r w:rsidRPr="00AE0C87">
        <w:rPr>
          <w:sz w:val="20"/>
          <w:szCs w:val="20"/>
        </w:rPr>
        <w:t xml:space="preserve">- при необходимости обучающимся предоставляется увеличивающее </w:t>
      </w:r>
      <w:proofErr w:type="spellStart"/>
      <w:r w:rsidRPr="00AE0C87">
        <w:rPr>
          <w:sz w:val="20"/>
          <w:szCs w:val="20"/>
        </w:rPr>
        <w:t>устройство,допускается</w:t>
      </w:r>
      <w:proofErr w:type="spellEnd"/>
      <w:r w:rsidRPr="00AE0C87">
        <w:rPr>
          <w:sz w:val="20"/>
          <w:szCs w:val="20"/>
        </w:rPr>
        <w:t xml:space="preserve"> использование увеличивающих устройств, имеющихся у обучающихся;</w:t>
      </w:r>
    </w:p>
    <w:p w:rsidR="00AE0C87" w:rsidRPr="00AE0C87" w:rsidRDefault="00AE0C87" w:rsidP="00AE0C87">
      <w:pPr>
        <w:spacing w:before="0" w:beforeAutospacing="0" w:after="0" w:afterAutospacing="0"/>
        <w:ind w:firstLine="709"/>
        <w:rPr>
          <w:sz w:val="20"/>
          <w:szCs w:val="20"/>
        </w:rPr>
      </w:pPr>
      <w:r w:rsidRPr="00AE0C87">
        <w:rPr>
          <w:sz w:val="20"/>
          <w:szCs w:val="20"/>
        </w:rPr>
        <w:t>в) для глухих и слабослышащих, с тяжелыми нарушениями речи:</w:t>
      </w:r>
    </w:p>
    <w:p w:rsidR="00AE0C87" w:rsidRPr="00AE0C87" w:rsidRDefault="00AE0C87" w:rsidP="00AE0C87">
      <w:pPr>
        <w:spacing w:before="0" w:beforeAutospacing="0" w:after="0" w:afterAutospacing="0"/>
        <w:ind w:firstLine="709"/>
        <w:rPr>
          <w:sz w:val="20"/>
          <w:szCs w:val="20"/>
        </w:rPr>
      </w:pPr>
      <w:r w:rsidRPr="00AE0C87">
        <w:rPr>
          <w:sz w:val="20"/>
          <w:szCs w:val="20"/>
        </w:rPr>
        <w:t>- имеется в наличии информационная система "Исток" для слабослышащих коллективного пользования;</w:t>
      </w:r>
    </w:p>
    <w:p w:rsidR="00AE0C87" w:rsidRPr="00AE0C87" w:rsidRDefault="00AE0C87" w:rsidP="00AE0C87">
      <w:pPr>
        <w:spacing w:before="0" w:beforeAutospacing="0" w:after="0" w:afterAutospacing="0"/>
        <w:ind w:firstLine="709"/>
        <w:rPr>
          <w:sz w:val="20"/>
          <w:szCs w:val="20"/>
        </w:rPr>
      </w:pPr>
      <w:r w:rsidRPr="00AE0C87">
        <w:rPr>
          <w:sz w:val="20"/>
          <w:szCs w:val="20"/>
        </w:rPr>
        <w:t>- по их желанию испытания проводятся в электронной или письменной форме;</w:t>
      </w:r>
    </w:p>
    <w:p w:rsidR="00AE0C87" w:rsidRPr="00AE0C87" w:rsidRDefault="00AE0C87" w:rsidP="00AE0C87">
      <w:pPr>
        <w:spacing w:before="0" w:beforeAutospacing="0" w:after="0" w:afterAutospacing="0"/>
        <w:ind w:firstLine="709"/>
        <w:rPr>
          <w:sz w:val="20"/>
          <w:szCs w:val="20"/>
        </w:rPr>
      </w:pPr>
      <w:r w:rsidRPr="00AE0C87">
        <w:rPr>
          <w:sz w:val="20"/>
          <w:szCs w:val="20"/>
        </w:rPr>
        <w:lastRenderedPageBreak/>
        <w:t>г) для лиц с нарушениями опорно-двигательного аппарата:</w:t>
      </w:r>
    </w:p>
    <w:p w:rsidR="00AE0C87" w:rsidRPr="00AE0C87" w:rsidRDefault="00AE0C87" w:rsidP="00AE0C87">
      <w:pPr>
        <w:spacing w:before="0" w:beforeAutospacing="0" w:after="0" w:afterAutospacing="0"/>
        <w:ind w:firstLine="709"/>
        <w:rPr>
          <w:sz w:val="20"/>
          <w:szCs w:val="20"/>
        </w:rPr>
      </w:pPr>
      <w:r w:rsidRPr="00AE0C87">
        <w:rPr>
          <w:sz w:val="20"/>
          <w:szCs w:val="20"/>
        </w:rPr>
        <w:t xml:space="preserve">- тестовые и </w:t>
      </w:r>
      <w:proofErr w:type="spellStart"/>
      <w:r w:rsidRPr="00AE0C87">
        <w:rPr>
          <w:sz w:val="20"/>
          <w:szCs w:val="20"/>
        </w:rPr>
        <w:t>тренинговые</w:t>
      </w:r>
      <w:proofErr w:type="spellEnd"/>
      <w:r w:rsidRPr="00AE0C87">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E0C87" w:rsidRPr="00AE0C87" w:rsidRDefault="00AE0C87" w:rsidP="00AE0C87">
      <w:pPr>
        <w:spacing w:before="0" w:beforeAutospacing="0" w:after="0" w:afterAutospacing="0"/>
        <w:ind w:firstLine="709"/>
        <w:rPr>
          <w:sz w:val="20"/>
          <w:szCs w:val="20"/>
        </w:rPr>
      </w:pPr>
      <w:r w:rsidRPr="00AE0C87">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E0C87" w:rsidRPr="00AE0C87" w:rsidRDefault="00AE0C87" w:rsidP="00AE0C87">
      <w:pPr>
        <w:spacing w:before="0" w:beforeAutospacing="0" w:after="0" w:afterAutospacing="0"/>
        <w:ind w:firstLine="709"/>
        <w:rPr>
          <w:sz w:val="20"/>
          <w:szCs w:val="20"/>
        </w:rPr>
      </w:pPr>
      <w:r w:rsidRPr="00AE0C87">
        <w:rPr>
          <w:sz w:val="20"/>
          <w:szCs w:val="20"/>
        </w:rPr>
        <w:t>- по их желанию испытания проводятся в устной форме.</w:t>
      </w:r>
    </w:p>
    <w:p w:rsidR="00E771D6" w:rsidRDefault="00AE0C87" w:rsidP="00AE0C87">
      <w:pPr>
        <w:spacing w:before="0" w:beforeAutospacing="0" w:after="0" w:afterAutospacing="0"/>
        <w:ind w:firstLine="709"/>
        <w:rPr>
          <w:sz w:val="20"/>
          <w:szCs w:val="20"/>
        </w:rPr>
      </w:pPr>
      <w:r w:rsidRPr="00AE0C87">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E0C87" w:rsidRPr="00357E6F" w:rsidRDefault="00AE0C87" w:rsidP="00AE0C87">
      <w:pPr>
        <w:spacing w:before="0" w:beforeAutospacing="0" w:after="0" w:afterAutospacing="0"/>
        <w:ind w:firstLine="709"/>
        <w:rPr>
          <w:b/>
          <w:sz w:val="20"/>
          <w:szCs w:val="20"/>
        </w:rPr>
      </w:pPr>
    </w:p>
    <w:p w:rsidR="00E771D6" w:rsidRPr="00357E6F" w:rsidRDefault="00E771D6" w:rsidP="00E771D6">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E771D6" w:rsidRPr="00357E6F" w:rsidRDefault="00E771D6" w:rsidP="00E771D6">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E771D6" w:rsidRPr="00357E6F" w:rsidRDefault="00E771D6" w:rsidP="00E771D6">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E771D6" w:rsidRPr="00357E6F" w:rsidRDefault="00E771D6" w:rsidP="00E771D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E771D6" w:rsidRPr="00357E6F" w:rsidRDefault="00E771D6" w:rsidP="00E771D6">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771D6" w:rsidRPr="00357E6F" w:rsidRDefault="00E771D6" w:rsidP="00E771D6">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E771D6" w:rsidRPr="00357E6F" w:rsidRDefault="00E771D6" w:rsidP="00E771D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E771D6" w:rsidRPr="00357E6F" w:rsidRDefault="00E771D6" w:rsidP="00E771D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771D6" w:rsidRPr="00357E6F" w:rsidRDefault="00E771D6" w:rsidP="00E771D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E771D6" w:rsidRPr="00357E6F" w:rsidRDefault="00E771D6" w:rsidP="00E771D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E771D6" w:rsidRPr="00357E6F" w:rsidRDefault="00E771D6" w:rsidP="00E771D6">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E771D6" w:rsidRPr="00357E6F" w:rsidRDefault="00E771D6" w:rsidP="00E771D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E771D6" w:rsidRPr="00357E6F" w:rsidRDefault="00E771D6" w:rsidP="00E771D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E771D6" w:rsidRPr="00357E6F" w:rsidRDefault="00E771D6" w:rsidP="00E771D6">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E771D6" w:rsidRPr="00357E6F" w:rsidRDefault="00E771D6" w:rsidP="00E771D6">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E771D6" w:rsidRPr="00357E6F" w:rsidRDefault="00E771D6" w:rsidP="00E771D6">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E771D6" w:rsidRPr="00357E6F" w:rsidRDefault="00E771D6" w:rsidP="00E771D6">
      <w:pPr>
        <w:spacing w:before="0" w:beforeAutospacing="0" w:after="0" w:afterAutospacing="0"/>
        <w:ind w:firstLine="680"/>
        <w:rPr>
          <w:b/>
          <w:sz w:val="20"/>
          <w:szCs w:val="20"/>
        </w:rPr>
      </w:pP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E771D6" w:rsidRPr="00357E6F" w:rsidRDefault="00E771D6" w:rsidP="00E771D6">
      <w:pPr>
        <w:pStyle w:val="ConsPlusTitle"/>
        <w:widowControl/>
        <w:tabs>
          <w:tab w:val="left" w:pos="1080"/>
        </w:tabs>
        <w:suppressAutoHyphens/>
        <w:ind w:firstLine="720"/>
        <w:jc w:val="both"/>
        <w:outlineLvl w:val="1"/>
        <w:rPr>
          <w:sz w:val="20"/>
          <w:szCs w:val="20"/>
        </w:rPr>
      </w:pPr>
      <w:r w:rsidRPr="00357E6F">
        <w:rPr>
          <w:bCs w:val="0"/>
          <w:iCs/>
          <w:sz w:val="20"/>
          <w:szCs w:val="20"/>
        </w:rPr>
        <w:t>Раздел 1</w:t>
      </w:r>
      <w:r w:rsidRPr="00357E6F">
        <w:rPr>
          <w:b w:val="0"/>
          <w:bCs w:val="0"/>
          <w:iCs/>
          <w:sz w:val="20"/>
          <w:szCs w:val="20"/>
        </w:rPr>
        <w:t xml:space="preserve">  </w:t>
      </w:r>
      <w:r w:rsidRPr="00357E6F">
        <w:rPr>
          <w:sz w:val="20"/>
          <w:szCs w:val="20"/>
        </w:rPr>
        <w:t xml:space="preserve">«Наука уголовного права. Преступление. Наказание» </w:t>
      </w:r>
    </w:p>
    <w:p w:rsidR="00E771D6" w:rsidRPr="00357E6F" w:rsidRDefault="00E771D6" w:rsidP="00E771D6">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Прокомментируйте тезис: «Незнание уголовного закона не освобождает от ответственности». Каковы признаки преступления и как они соотносятся с признаками состава преступления?</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основные признаки субъекта преступления? Обоснуйте необходимость или недопустимость введения уголовной ответственности юридических лиц.</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Назовите отличия обстоятельств, исключающих преступность деяния от обстоятельств, влекущих освобождение от уголовной ответственности и от наказания. В чем отличия между институтами амнистии и помилования?</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 соотносятся понятия «уголовная ответственность», «наказание» и «судимость»? Объясните природу судимости и ее правовые последствия в свете достижения целей уголовного наказания.</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Обоснуйте необходимость или недопустимость существования смертной казни как вида уголовного наказания. Объясните ее правовое положение в современной России.</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Какова правовая природа и назначение конфискации имущества как вида уголовного наказания и как иной меры уголовно-правового характера?</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Назовите условия для условно-досрочного освобождения от отбывания наказания. Каковы проблемы применения данного института на практике? Предложите меры по его совершенствованию. </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Назовите общие правила квалификации преступлений. Какие юридические и фактические ошибки квалификации преступлений Вы знаете, и какие из них наиболее распространены на практике?</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 соотносятся понятия «убийство», «убийство матерью новорожденного ребенка» и «умерщвление плода в утробе матери»? Необходима ли криминализация аборта?</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Дайте уголовно-правовую характеристику легализации (отмыванию) денежных средств или иного имущества, приобретенных лицом в результате совершения им преступления. Как уголовная ответственность за данное преступление соотносится с ответственностью за хищение и принципом справедливости? </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Каковы проблемы квалификации преступления, в виде изготовления или сбыта поддельных денег или ценных бумаг? Назовите отличие названного преступления от мошенничества.</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Каковы виды преступлений экстремистской направленности? Назовите основные проблемы квалификации названных преступлений? </w:t>
      </w:r>
    </w:p>
    <w:p w:rsidR="00E771D6" w:rsidRPr="00357E6F" w:rsidRDefault="00E771D6" w:rsidP="00E771D6">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Раскройте понятие взяточничества. Какие уголовно-наказуемые деяния охватываются этим понятием? Назовите отличительные признаки дачи взятки от коммерческого подкупа и провокации взятки?</w:t>
      </w:r>
    </w:p>
    <w:p w:rsidR="00E771D6" w:rsidRPr="00357E6F" w:rsidRDefault="00E771D6" w:rsidP="00E771D6">
      <w:pPr>
        <w:tabs>
          <w:tab w:val="left" w:pos="1080"/>
        </w:tabs>
        <w:overflowPunct w:val="0"/>
        <w:autoSpaceDE w:val="0"/>
        <w:autoSpaceDN w:val="0"/>
        <w:adjustRightInd w:val="0"/>
        <w:spacing w:before="0" w:beforeAutospacing="0" w:after="0" w:afterAutospacing="0"/>
        <w:ind w:firstLine="720"/>
        <w:rPr>
          <w:sz w:val="20"/>
          <w:szCs w:val="20"/>
        </w:rPr>
      </w:pPr>
    </w:p>
    <w:p w:rsidR="00E771D6" w:rsidRPr="00357E6F" w:rsidRDefault="00E771D6" w:rsidP="00E771D6">
      <w:pPr>
        <w:suppressAutoHyphens/>
        <w:spacing w:before="0" w:beforeAutospacing="0" w:after="0" w:afterAutospacing="0"/>
        <w:ind w:firstLine="709"/>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Особенная часть уголовного права. Квалификация преступлений. Преступления против личности. Преступления в сфере экономики</w:t>
      </w:r>
      <w:r w:rsidRPr="00357E6F">
        <w:rPr>
          <w:b/>
          <w:iCs/>
          <w:sz w:val="20"/>
          <w:szCs w:val="20"/>
        </w:rPr>
        <w:t>»</w:t>
      </w:r>
    </w:p>
    <w:p w:rsidR="00E771D6" w:rsidRPr="00357E6F" w:rsidRDefault="00E771D6" w:rsidP="00E771D6">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Уголовно-правовая характеристика  простого убийства.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Уголовно-правовой анализ привилегированных составов убийства.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Уголовно-правовая характеристика умышленного причинения тяжкого вреда здоровью.</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Юридический анализ причинения тяжкого вреда здоровью по неосторожности.</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Уголовная ответственность за оставление в опасности.</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Похищение человека: понятие и основание уголовной ответственности.</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Уголовная ответственность за незаконное лишение свободы. </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bCs/>
          <w:sz w:val="20"/>
          <w:szCs w:val="20"/>
        </w:rPr>
      </w:pPr>
      <w:r w:rsidRPr="00357E6F">
        <w:rPr>
          <w:bCs/>
          <w:sz w:val="20"/>
          <w:szCs w:val="20"/>
        </w:rPr>
        <w:t>Торговля людьми: понятие и юридический анализ субъективных признаков состава. Основания освобождения от уголовной ответственности.</w:t>
      </w:r>
    </w:p>
    <w:p w:rsidR="00E771D6" w:rsidRPr="00357E6F" w:rsidRDefault="00E771D6" w:rsidP="00E771D6">
      <w:pPr>
        <w:pStyle w:val="1fe"/>
        <w:numPr>
          <w:ilvl w:val="0"/>
          <w:numId w:val="73"/>
        </w:numPr>
        <w:tabs>
          <w:tab w:val="left" w:pos="720"/>
          <w:tab w:val="left" w:pos="1080"/>
        </w:tabs>
        <w:suppressAutoHyphens/>
        <w:ind w:left="0" w:firstLine="709"/>
        <w:jc w:val="both"/>
        <w:rPr>
          <w:rFonts w:ascii="Times New Roman" w:hAnsi="Times New Roman"/>
        </w:rPr>
      </w:pPr>
      <w:r w:rsidRPr="00357E6F">
        <w:rPr>
          <w:rFonts w:ascii="Times New Roman" w:hAnsi="Times New Roman"/>
        </w:rPr>
        <w:t>Уголовная ответственность за использования рабского труда.</w:t>
      </w:r>
    </w:p>
    <w:p w:rsidR="00E771D6" w:rsidRPr="00357E6F" w:rsidRDefault="00E771D6" w:rsidP="00E771D6">
      <w:pPr>
        <w:pStyle w:val="1fe"/>
        <w:numPr>
          <w:ilvl w:val="0"/>
          <w:numId w:val="73"/>
        </w:numPr>
        <w:tabs>
          <w:tab w:val="left" w:pos="720"/>
          <w:tab w:val="left" w:pos="1080"/>
        </w:tabs>
        <w:suppressAutoHyphens/>
        <w:ind w:left="0" w:firstLine="709"/>
        <w:jc w:val="both"/>
        <w:rPr>
          <w:rFonts w:ascii="Times New Roman" w:hAnsi="Times New Roman"/>
        </w:rPr>
      </w:pPr>
      <w:r w:rsidRPr="00357E6F">
        <w:rPr>
          <w:rFonts w:ascii="Times New Roman" w:hAnsi="Times New Roman"/>
        </w:rPr>
        <w:t>Клевета: понятие и основание уголовной ответственности.</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Изнасилование: понятие и основание уголовной ответственности.</w:t>
      </w:r>
    </w:p>
    <w:p w:rsidR="00E771D6" w:rsidRPr="00357E6F" w:rsidRDefault="00E771D6" w:rsidP="00E771D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Особенности уголовной ответственности за </w:t>
      </w:r>
      <w:r w:rsidRPr="00357E6F">
        <w:rPr>
          <w:sz w:val="20"/>
          <w:szCs w:val="20"/>
          <w:shd w:val="clear" w:color="auto" w:fill="FFFFFF"/>
        </w:rPr>
        <w:t>насильственные действия сексуального характера.</w:t>
      </w:r>
    </w:p>
    <w:p w:rsidR="00E771D6" w:rsidRPr="00357E6F" w:rsidRDefault="00E771D6" w:rsidP="00E771D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shd w:val="clear" w:color="auto" w:fill="FFFFFF"/>
        </w:rPr>
        <w:t>Уголовно-правовая характеристика понуждения к действиям сексуального характера.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Основание уголовной ответственности за </w:t>
      </w:r>
      <w:r w:rsidRPr="00357E6F">
        <w:rPr>
          <w:sz w:val="20"/>
          <w:szCs w:val="20"/>
          <w:shd w:val="clear" w:color="auto" w:fill="FFFFFF"/>
        </w:rPr>
        <w:t>половое сношение и иные действия сексуального характера с лицом, не достигшим шестнадцатилетнего возраста.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Развратные действия: понятие и юридический анализ квалифицированных составов преступления.</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Уголовная ответственность за нарушение равенства прав и свобод человека и гражданина.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Уголовно-правовая охрана неприкосновенности частной жизни.</w:t>
      </w:r>
    </w:p>
    <w:p w:rsidR="00E771D6" w:rsidRPr="00357E6F" w:rsidRDefault="00E771D6" w:rsidP="00E771D6">
      <w:pPr>
        <w:widowControl w:val="0"/>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Основание уголовной ответственности за нарушение неприкосновенности жилища.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Фальсификация избирательных документов, документов референдума.</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Уголовно-правовая охрана авторских и смежных прав.</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Уголовная ответственность за вовлечение несовершеннолетнего в совершение преступления.</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Уголовно-правовая характеристика вовлечения несовершеннолетнего в совершение антиобщественных действий.</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Основания уголовной ответственности за розничную продажу несовершеннолетним алкогольной продукции.</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Уголовная ответственность за незаконное усыновление (удочерение).</w:t>
      </w:r>
    </w:p>
    <w:p w:rsidR="00E771D6" w:rsidRPr="00357E6F" w:rsidRDefault="00E771D6" w:rsidP="00E771D6">
      <w:pPr>
        <w:numPr>
          <w:ilvl w:val="0"/>
          <w:numId w:val="73"/>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Основания уголовного преследования за злостное уклонение от уплаты средств на содержание детей или нетрудоспособных родителей. </w:t>
      </w:r>
    </w:p>
    <w:p w:rsidR="00E771D6" w:rsidRPr="00357E6F" w:rsidRDefault="00E771D6" w:rsidP="00FD4686">
      <w:pPr>
        <w:pStyle w:val="1c"/>
        <w:keepNext/>
        <w:tabs>
          <w:tab w:val="right" w:leader="dot" w:pos="9600"/>
        </w:tabs>
        <w:spacing w:before="0" w:beforeAutospacing="0" w:after="0" w:afterAutospacing="0"/>
        <w:ind w:left="0"/>
        <w:rPr>
          <w:b/>
          <w:bCs/>
          <w:kern w:val="32"/>
          <w:sz w:val="20"/>
        </w:rPr>
      </w:pPr>
    </w:p>
    <w:p w:rsidR="00E771D6" w:rsidRPr="00357E6F" w:rsidRDefault="00FD4686" w:rsidP="00E771D6">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E771D6" w:rsidRPr="00357E6F">
        <w:rPr>
          <w:b/>
          <w:bCs/>
          <w:kern w:val="32"/>
          <w:sz w:val="20"/>
        </w:rPr>
        <w:t>. Учебно-методическое и информационное обеспечение дисциплины</w:t>
      </w:r>
    </w:p>
    <w:p w:rsidR="00E771D6" w:rsidRPr="00357E6F" w:rsidRDefault="00E771D6" w:rsidP="00E771D6">
      <w:pPr>
        <w:spacing w:before="0" w:beforeAutospacing="0" w:after="0" w:afterAutospacing="0"/>
        <w:ind w:firstLine="680"/>
        <w:rPr>
          <w:b/>
          <w:sz w:val="20"/>
          <w:szCs w:val="20"/>
        </w:rPr>
      </w:pPr>
    </w:p>
    <w:p w:rsidR="00E771D6" w:rsidRPr="00357E6F" w:rsidRDefault="00FD4686" w:rsidP="00E771D6">
      <w:pPr>
        <w:spacing w:before="0" w:beforeAutospacing="0" w:after="0" w:afterAutospacing="0"/>
        <w:ind w:firstLine="680"/>
        <w:rPr>
          <w:b/>
          <w:sz w:val="20"/>
          <w:szCs w:val="20"/>
        </w:rPr>
      </w:pPr>
      <w:r>
        <w:rPr>
          <w:b/>
          <w:sz w:val="20"/>
          <w:szCs w:val="20"/>
        </w:rPr>
        <w:t>7</w:t>
      </w:r>
      <w:r w:rsidR="00E771D6" w:rsidRPr="00357E6F">
        <w:rPr>
          <w:b/>
          <w:sz w:val="20"/>
          <w:szCs w:val="20"/>
        </w:rPr>
        <w:t xml:space="preserve">.1. Рекомендуемая литература </w:t>
      </w:r>
    </w:p>
    <w:p w:rsidR="00E771D6" w:rsidRPr="00357E6F" w:rsidRDefault="00E771D6" w:rsidP="00E771D6">
      <w:pPr>
        <w:tabs>
          <w:tab w:val="left" w:pos="900"/>
        </w:tabs>
        <w:suppressAutoHyphens/>
        <w:spacing w:before="0" w:beforeAutospacing="0" w:after="0" w:afterAutospacing="0"/>
        <w:ind w:firstLine="709"/>
        <w:jc w:val="both"/>
        <w:rPr>
          <w:sz w:val="20"/>
          <w:szCs w:val="20"/>
        </w:rPr>
      </w:pPr>
    </w:p>
    <w:p w:rsidR="00E771D6" w:rsidRPr="00357E6F" w:rsidRDefault="00E771D6" w:rsidP="00E771D6">
      <w:pPr>
        <w:tabs>
          <w:tab w:val="left" w:pos="1080"/>
        </w:tabs>
        <w:suppressAutoHyphens/>
        <w:spacing w:before="0" w:beforeAutospacing="0" w:after="0" w:afterAutospacing="0"/>
        <w:ind w:firstLine="709"/>
        <w:jc w:val="both"/>
        <w:rPr>
          <w:b/>
          <w:sz w:val="20"/>
          <w:szCs w:val="20"/>
        </w:rPr>
      </w:pPr>
      <w:r w:rsidRPr="00357E6F">
        <w:rPr>
          <w:b/>
          <w:sz w:val="20"/>
          <w:szCs w:val="20"/>
        </w:rPr>
        <w:t>Международные правовые акты</w:t>
      </w:r>
    </w:p>
    <w:p w:rsidR="00E771D6" w:rsidRPr="00357E6F" w:rsidRDefault="00E771D6" w:rsidP="00E771D6">
      <w:pPr>
        <w:numPr>
          <w:ilvl w:val="0"/>
          <w:numId w:val="20"/>
        </w:numPr>
        <w:tabs>
          <w:tab w:val="left" w:pos="1080"/>
        </w:tabs>
        <w:suppressAutoHyphens/>
        <w:spacing w:before="0" w:beforeAutospacing="0" w:after="0" w:afterAutospacing="0"/>
        <w:ind w:left="0" w:firstLine="709"/>
        <w:jc w:val="both"/>
        <w:rPr>
          <w:rFonts w:eastAsia="Times New Roman"/>
          <w:sz w:val="20"/>
          <w:szCs w:val="20"/>
        </w:rPr>
      </w:pPr>
      <w:r w:rsidRPr="00357E6F">
        <w:rPr>
          <w:sz w:val="20"/>
          <w:szCs w:val="20"/>
        </w:rPr>
        <w:t xml:space="preserve">Всеобщая декларация прав человека [Текст] : (Принята Генеральной </w:t>
      </w:r>
      <w:r w:rsidRPr="00357E6F">
        <w:rPr>
          <w:rFonts w:eastAsia="Times New Roman"/>
          <w:sz w:val="20"/>
          <w:szCs w:val="20"/>
        </w:rPr>
        <w:t>Ассамблеей Организации Объединенных Наций 10 декабря 1948 года) // Рос. газета. – 5 апреля. – 1995.</w:t>
      </w:r>
    </w:p>
    <w:p w:rsidR="00E771D6" w:rsidRPr="00357E6F" w:rsidRDefault="00E771D6" w:rsidP="00E771D6">
      <w:pPr>
        <w:numPr>
          <w:ilvl w:val="0"/>
          <w:numId w:val="20"/>
        </w:numPr>
        <w:tabs>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 неприменимости срока давности к военным преступлениям и преступлениям против человечества [Текст] : Конвенция от 26 ноября 1968 г. // Ведомости ВС СССР. –  1971. – № 2. – Ст. 18.</w:t>
      </w:r>
    </w:p>
    <w:p w:rsidR="00E771D6" w:rsidRPr="00357E6F" w:rsidRDefault="00E771D6" w:rsidP="00E771D6">
      <w:pPr>
        <w:numPr>
          <w:ilvl w:val="0"/>
          <w:numId w:val="20"/>
        </w:numPr>
        <w:tabs>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О гражданских и политических правах [Текст] : Международный пакт от 16 декабря 1966 г. // Бюллетень Верховного Суда РФ. – 1994. – № 12.</w:t>
      </w:r>
    </w:p>
    <w:p w:rsidR="00E771D6" w:rsidRPr="00357E6F" w:rsidRDefault="00E771D6" w:rsidP="00E771D6">
      <w:pPr>
        <w:tabs>
          <w:tab w:val="left" w:pos="1080"/>
        </w:tabs>
        <w:suppressAutoHyphens/>
        <w:spacing w:before="0" w:beforeAutospacing="0" w:after="0" w:afterAutospacing="0"/>
        <w:ind w:firstLine="709"/>
        <w:jc w:val="both"/>
        <w:rPr>
          <w:sz w:val="20"/>
          <w:szCs w:val="20"/>
        </w:rPr>
      </w:pPr>
    </w:p>
    <w:p w:rsidR="00E771D6" w:rsidRPr="00357E6F" w:rsidRDefault="00E771D6" w:rsidP="00E771D6">
      <w:pPr>
        <w:tabs>
          <w:tab w:val="left" w:pos="1080"/>
        </w:tabs>
        <w:suppressAutoHyphens/>
        <w:spacing w:before="0" w:beforeAutospacing="0" w:after="0" w:afterAutospacing="0"/>
        <w:ind w:firstLine="709"/>
        <w:jc w:val="both"/>
        <w:rPr>
          <w:b/>
          <w:sz w:val="20"/>
          <w:szCs w:val="20"/>
        </w:rPr>
      </w:pPr>
      <w:r w:rsidRPr="00357E6F">
        <w:rPr>
          <w:b/>
          <w:sz w:val="20"/>
          <w:szCs w:val="20"/>
        </w:rPr>
        <w:t xml:space="preserve">Нормативные правовые акты </w:t>
      </w:r>
    </w:p>
    <w:p w:rsidR="00E771D6" w:rsidRPr="00357E6F" w:rsidRDefault="00E771D6" w:rsidP="00E771D6">
      <w:pPr>
        <w:numPr>
          <w:ilvl w:val="0"/>
          <w:numId w:val="79"/>
        </w:numPr>
        <w:tabs>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Конституция Российской Федерации, (принята на всенародном голосовании </w:t>
      </w:r>
      <w:r w:rsidRPr="00357E6F">
        <w:rPr>
          <w:rFonts w:eastAsia="Times New Roman"/>
          <w:sz w:val="20"/>
          <w:szCs w:val="20"/>
        </w:rPr>
        <w:br/>
        <w:t xml:space="preserve">12 декабря </w:t>
      </w:r>
      <w:smartTag w:uri="urn:schemas-microsoft-com:office:smarttags" w:element="metricconverter">
        <w:smartTagPr>
          <w:attr w:name="ProductID" w:val="1993 г"/>
        </w:smartTagPr>
        <w:r w:rsidRPr="00357E6F">
          <w:rPr>
            <w:rFonts w:eastAsia="Times New Roman"/>
            <w:sz w:val="20"/>
            <w:szCs w:val="20"/>
          </w:rPr>
          <w:t>1993 г</w:t>
        </w:r>
      </w:smartTag>
      <w:r w:rsidRPr="00357E6F">
        <w:rPr>
          <w:rFonts w:eastAsia="Times New Roman"/>
          <w:sz w:val="20"/>
          <w:szCs w:val="20"/>
        </w:rPr>
        <w:t>. (принята всенародным голосованием 12.12.1993 с изменениями, одобренными в ходе общероссийского голосования 01.07.2020) // СЗ РФ. -2009.- № 4. - Ст. 445.</w:t>
      </w:r>
    </w:p>
    <w:p w:rsidR="00E771D6" w:rsidRPr="00357E6F" w:rsidRDefault="00E771D6" w:rsidP="00E771D6">
      <w:pPr>
        <w:numPr>
          <w:ilvl w:val="0"/>
          <w:numId w:val="79"/>
        </w:numPr>
        <w:tabs>
          <w:tab w:val="left" w:pos="1080"/>
        </w:tabs>
        <w:suppressAutoHyphens/>
        <w:spacing w:before="0" w:beforeAutospacing="0" w:after="0" w:afterAutospacing="0"/>
        <w:ind w:left="0" w:firstLine="709"/>
        <w:jc w:val="both"/>
        <w:rPr>
          <w:rFonts w:eastAsia="Times New Roman"/>
          <w:sz w:val="20"/>
          <w:szCs w:val="20"/>
        </w:rPr>
      </w:pPr>
      <w:r w:rsidRPr="00357E6F">
        <w:rPr>
          <w:rFonts w:eastAsia="Times New Roman"/>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357E6F">
          <w:rPr>
            <w:rFonts w:eastAsia="Times New Roman"/>
            <w:sz w:val="20"/>
            <w:szCs w:val="20"/>
          </w:rPr>
          <w:t>1996 г</w:t>
        </w:r>
      </w:smartTag>
      <w:r w:rsidRPr="00357E6F">
        <w:rPr>
          <w:rFonts w:eastAsia="Times New Roman"/>
          <w:sz w:val="20"/>
          <w:szCs w:val="20"/>
        </w:rPr>
        <w:t xml:space="preserve">. </w:t>
      </w:r>
      <w:r w:rsidRPr="00357E6F">
        <w:rPr>
          <w:rFonts w:eastAsia="Times New Roman"/>
          <w:sz w:val="20"/>
          <w:szCs w:val="20"/>
        </w:rPr>
        <w:br/>
        <w:t xml:space="preserve">№ 63-ФЗ (ред. от 01.07.2021) // СЗ РФ. - 1996. - № 25. – Ст. 2954. </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континентальном шельфе Российской Федерации</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30 ноября </w:t>
      </w:r>
      <w:smartTag w:uri="urn:schemas-microsoft-com:office:smarttags" w:element="metricconverter">
        <w:smartTagPr>
          <w:attr w:name="ProductID" w:val="1995 г"/>
        </w:smartTagPr>
        <w:r w:rsidRPr="00357E6F">
          <w:rPr>
            <w:rFonts w:eastAsia="Times New Roman"/>
            <w:sz w:val="20"/>
            <w:szCs w:val="20"/>
          </w:rPr>
          <w:t>1995 г</w:t>
        </w:r>
      </w:smartTag>
      <w:r w:rsidRPr="00357E6F">
        <w:rPr>
          <w:rFonts w:eastAsia="Times New Roman"/>
          <w:sz w:val="20"/>
          <w:szCs w:val="20"/>
        </w:rPr>
        <w:t xml:space="preserve">. № 187-ФЗ (ред. от 02.07.2021) // Собр. законодательства Рос. Федерации. - 1995. - № 49. </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Об охране окружающей среды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10 января </w:t>
      </w:r>
      <w:smartTag w:uri="urn:schemas-microsoft-com:office:smarttags" w:element="metricconverter">
        <w:smartTagPr>
          <w:attr w:name="ProductID" w:val="2002 г"/>
        </w:smartTagPr>
        <w:r w:rsidRPr="00357E6F">
          <w:rPr>
            <w:rFonts w:eastAsia="Times New Roman"/>
            <w:sz w:val="20"/>
            <w:szCs w:val="20"/>
          </w:rPr>
          <w:t>2002 г</w:t>
        </w:r>
      </w:smartTag>
      <w:r w:rsidRPr="00357E6F">
        <w:rPr>
          <w:rFonts w:eastAsia="Times New Roman"/>
          <w:sz w:val="20"/>
          <w:szCs w:val="20"/>
        </w:rPr>
        <w:t>. № 7-ФЗ (ред. от 02.07.2021) // Собр. законодательства Рос. Федерации. – 2002. - № 2. - Ст. 133.</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порядке опубликования и вступления в силу федеральных конституционных законов, федеральных законов, актов палат Федерального Собрания</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14 июня </w:t>
      </w:r>
      <w:smartTag w:uri="urn:schemas-microsoft-com:office:smarttags" w:element="metricconverter">
        <w:smartTagPr>
          <w:attr w:name="ProductID" w:val="1994 г"/>
        </w:smartTagPr>
        <w:r w:rsidRPr="00357E6F">
          <w:rPr>
            <w:rFonts w:eastAsia="Times New Roman"/>
            <w:sz w:val="20"/>
            <w:szCs w:val="20"/>
          </w:rPr>
          <w:t>1994 г</w:t>
        </w:r>
      </w:smartTag>
      <w:r w:rsidRPr="00357E6F">
        <w:rPr>
          <w:rFonts w:eastAsia="Times New Roman"/>
          <w:sz w:val="20"/>
          <w:szCs w:val="20"/>
        </w:rPr>
        <w:t>. № 5-ФЗ (с изм. и доп. от 01.05.2019) // Собр. законодательства Рос. Федерации. - 1994. - № 8.</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государственной защите судей, должностных лиц правоохранительных и контролирующих органов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20 апреля </w:t>
      </w:r>
      <w:smartTag w:uri="urn:schemas-microsoft-com:office:smarttags" w:element="metricconverter">
        <w:smartTagPr>
          <w:attr w:name="ProductID" w:val="1995 г"/>
        </w:smartTagPr>
        <w:r w:rsidRPr="00357E6F">
          <w:rPr>
            <w:rFonts w:eastAsia="Times New Roman"/>
            <w:sz w:val="20"/>
            <w:szCs w:val="20"/>
          </w:rPr>
          <w:t>1995 г</w:t>
        </w:r>
      </w:smartTag>
      <w:r w:rsidRPr="00357E6F">
        <w:rPr>
          <w:rFonts w:eastAsia="Times New Roman"/>
          <w:sz w:val="20"/>
          <w:szCs w:val="20"/>
        </w:rPr>
        <w:t>. № 45-ФЗ (с изм. и доп. от 01.07.2021) // Собр. законодательства Рос. Федерации. - 1995. - № 17.</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безопасности дорожного движения</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10 декабря </w:t>
      </w:r>
      <w:smartTag w:uri="urn:schemas-microsoft-com:office:smarttags" w:element="metricconverter">
        <w:smartTagPr>
          <w:attr w:name="ProductID" w:val="1995 г"/>
        </w:smartTagPr>
        <w:r w:rsidRPr="00357E6F">
          <w:rPr>
            <w:rFonts w:eastAsia="Times New Roman"/>
            <w:sz w:val="20"/>
            <w:szCs w:val="20"/>
          </w:rPr>
          <w:t>1995 г</w:t>
        </w:r>
      </w:smartTag>
      <w:r w:rsidRPr="00357E6F">
        <w:rPr>
          <w:rFonts w:eastAsia="Times New Roman"/>
          <w:sz w:val="20"/>
          <w:szCs w:val="20"/>
        </w:rPr>
        <w:t>. № 196-ФЗ (с изм. и доп. 02.07.2021) // Собр. законодательства Рос. Федерации. – 1995. - № 50. - Ст. 4873.</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пожарной безопасности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21 декабря </w:t>
      </w:r>
      <w:smartTag w:uri="urn:schemas-microsoft-com:office:smarttags" w:element="metricconverter">
        <w:smartTagPr>
          <w:attr w:name="ProductID" w:val="1994 г"/>
        </w:smartTagPr>
        <w:r w:rsidRPr="00357E6F">
          <w:rPr>
            <w:rFonts w:eastAsia="Times New Roman"/>
            <w:sz w:val="20"/>
            <w:szCs w:val="20"/>
          </w:rPr>
          <w:t>1994 г</w:t>
        </w:r>
      </w:smartTag>
      <w:r w:rsidRPr="00357E6F">
        <w:rPr>
          <w:rFonts w:eastAsia="Times New Roman"/>
          <w:sz w:val="20"/>
          <w:szCs w:val="20"/>
        </w:rPr>
        <w:t xml:space="preserve">. </w:t>
      </w:r>
      <w:r w:rsidRPr="00357E6F">
        <w:rPr>
          <w:rFonts w:eastAsia="Times New Roman"/>
          <w:sz w:val="20"/>
          <w:szCs w:val="20"/>
        </w:rPr>
        <w:br/>
        <w:t>№ 69-ФЗ (с изм. и доп. от 11.06.2021 г.) // Собр. законодательства Рос. Федерации. – 1994. - № 35. - Ст. 3649.</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Об обороне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31 мая </w:t>
      </w:r>
      <w:smartTag w:uri="urn:schemas-microsoft-com:office:smarttags" w:element="metricconverter">
        <w:smartTagPr>
          <w:attr w:name="ProductID" w:val="1996 г"/>
        </w:smartTagPr>
        <w:r w:rsidRPr="00357E6F">
          <w:rPr>
            <w:rFonts w:eastAsia="Times New Roman"/>
            <w:sz w:val="20"/>
            <w:szCs w:val="20"/>
          </w:rPr>
          <w:t>1996 г</w:t>
        </w:r>
      </w:smartTag>
      <w:r w:rsidRPr="00357E6F">
        <w:rPr>
          <w:rFonts w:eastAsia="Times New Roman"/>
          <w:sz w:val="20"/>
          <w:szCs w:val="20"/>
        </w:rPr>
        <w:t xml:space="preserve">. № 61-ФЗ (с изм. и доп. от </w:t>
      </w:r>
      <w:r w:rsidRPr="00357E6F">
        <w:rPr>
          <w:rFonts w:eastAsia="Times New Roman"/>
          <w:sz w:val="20"/>
          <w:szCs w:val="20"/>
        </w:rPr>
        <w:br/>
        <w:t>11.06.2021 г.) // Собр. законодательства Рос. Федерации. – 1996. - № 23. - Ст. 2750.</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Об оружии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13 декабря </w:t>
      </w:r>
      <w:smartTag w:uri="urn:schemas-microsoft-com:office:smarttags" w:element="metricconverter">
        <w:smartTagPr>
          <w:attr w:name="ProductID" w:val="1996 г"/>
        </w:smartTagPr>
        <w:r w:rsidRPr="00357E6F">
          <w:rPr>
            <w:rFonts w:eastAsia="Times New Roman"/>
            <w:sz w:val="20"/>
            <w:szCs w:val="20"/>
          </w:rPr>
          <w:t>1996 г</w:t>
        </w:r>
      </w:smartTag>
      <w:r w:rsidRPr="00357E6F">
        <w:rPr>
          <w:rFonts w:eastAsia="Times New Roman"/>
          <w:sz w:val="20"/>
          <w:szCs w:val="20"/>
        </w:rPr>
        <w:t>. № 150-ФЗ (с изм. и доп. от 02.07.2021) // Собр. законодательства Рос. Федерации. – 1996. - № 51. - Ст. 5681.</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наркотических средствах и психотропных веществах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8 января </w:t>
      </w:r>
      <w:smartTag w:uri="urn:schemas-microsoft-com:office:smarttags" w:element="metricconverter">
        <w:smartTagPr>
          <w:attr w:name="ProductID" w:val="1998 г"/>
        </w:smartTagPr>
        <w:r w:rsidRPr="00357E6F">
          <w:rPr>
            <w:rFonts w:eastAsia="Times New Roman"/>
            <w:sz w:val="20"/>
            <w:szCs w:val="20"/>
          </w:rPr>
          <w:t>1998 г</w:t>
        </w:r>
      </w:smartTag>
      <w:r w:rsidRPr="00357E6F">
        <w:rPr>
          <w:rFonts w:eastAsia="Times New Roman"/>
          <w:sz w:val="20"/>
          <w:szCs w:val="20"/>
        </w:rPr>
        <w:t>. № 3-ФЗ (с изм. и доп. от 08.12.2020) // Собр. законодательства Рос. Федерации. 1998. № 2.</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противодействии легализации (отмыванию) доходов, полученных преступным путем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7 августа </w:t>
      </w:r>
      <w:smartTag w:uri="urn:schemas-microsoft-com:office:smarttags" w:element="metricconverter">
        <w:smartTagPr>
          <w:attr w:name="ProductID" w:val="2001 г"/>
        </w:smartTagPr>
        <w:r w:rsidRPr="00357E6F">
          <w:rPr>
            <w:rFonts w:eastAsia="Times New Roman"/>
            <w:sz w:val="20"/>
            <w:szCs w:val="20"/>
          </w:rPr>
          <w:t>2001 г</w:t>
        </w:r>
      </w:smartTag>
      <w:r w:rsidRPr="00357E6F">
        <w:rPr>
          <w:rFonts w:eastAsia="Times New Roman"/>
          <w:sz w:val="20"/>
          <w:szCs w:val="20"/>
        </w:rPr>
        <w:t>. № 115-ФЗ (с изм. и доп. от 02.07.2021) // Собр. законодательства Рос. Федерации. – 2001. - № 33 (ч. 1). - Ст. 3418.</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гражданстве Российской Федерации</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11 мая </w:t>
      </w:r>
      <w:smartTag w:uri="urn:schemas-microsoft-com:office:smarttags" w:element="metricconverter">
        <w:smartTagPr>
          <w:attr w:name="ProductID" w:val="2002 г"/>
        </w:smartTagPr>
        <w:r w:rsidRPr="00357E6F">
          <w:rPr>
            <w:rFonts w:eastAsia="Times New Roman"/>
            <w:sz w:val="20"/>
            <w:szCs w:val="20"/>
          </w:rPr>
          <w:t>2002 г</w:t>
        </w:r>
      </w:smartTag>
      <w:r w:rsidRPr="00357E6F">
        <w:rPr>
          <w:rFonts w:eastAsia="Times New Roman"/>
          <w:sz w:val="20"/>
          <w:szCs w:val="20"/>
        </w:rPr>
        <w:t>. № 62-ФЗ (с изм. и доп. от 30.12.2020 г.) // Собр. законодательства Рос. Федерации. – 2002. - № 22. - Ст. 2031.</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color w:val="000000"/>
          <w:sz w:val="20"/>
          <w:szCs w:val="20"/>
        </w:rPr>
        <w:t xml:space="preserve"> </w:t>
      </w:r>
      <w:r w:rsidRPr="00357E6F">
        <w:rPr>
          <w:rFonts w:eastAsia="Times New Roman"/>
          <w:sz w:val="20"/>
          <w:szCs w:val="20"/>
        </w:rPr>
        <w:t xml:space="preserve">Об информации, информационных технологиях и о защите информации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27 июля </w:t>
      </w:r>
      <w:smartTag w:uri="urn:schemas-microsoft-com:office:smarttags" w:element="metricconverter">
        <w:smartTagPr>
          <w:attr w:name="ProductID" w:val="2006 г"/>
        </w:smartTagPr>
        <w:r w:rsidRPr="00357E6F">
          <w:rPr>
            <w:rFonts w:eastAsia="Times New Roman"/>
            <w:sz w:val="20"/>
            <w:szCs w:val="20"/>
          </w:rPr>
          <w:t>2006 г</w:t>
        </w:r>
      </w:smartTag>
      <w:r w:rsidRPr="00357E6F">
        <w:rPr>
          <w:rFonts w:eastAsia="Times New Roman"/>
          <w:sz w:val="20"/>
          <w:szCs w:val="20"/>
        </w:rPr>
        <w:t>. № 149-ФЗ (ред. от 02.07.2021 г.) // Собр. законодательства Рос. Федерации. - 2006. - № 31 (ч. 1).</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Об основных гарантиях избирательных прав и права на участие в референдуме граждан Российской Федерации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12 июня </w:t>
      </w:r>
      <w:smartTag w:uri="urn:schemas-microsoft-com:office:smarttags" w:element="metricconverter">
        <w:smartTagPr>
          <w:attr w:name="ProductID" w:val="2002 г"/>
        </w:smartTagPr>
        <w:r w:rsidRPr="00357E6F">
          <w:rPr>
            <w:rFonts w:eastAsia="Times New Roman"/>
            <w:sz w:val="20"/>
            <w:szCs w:val="20"/>
          </w:rPr>
          <w:t>2002 г</w:t>
        </w:r>
      </w:smartTag>
      <w:r w:rsidRPr="00357E6F">
        <w:rPr>
          <w:rFonts w:eastAsia="Times New Roman"/>
          <w:sz w:val="20"/>
          <w:szCs w:val="20"/>
        </w:rPr>
        <w:t>. № 67-ФЗ (с изм. и доп. от 02.07.2021  г.) // Собр. законодательства Рос. Федерации. - 2002. - № 24. - Ст. 2253.</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противодействии терроризму</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6 марта </w:t>
      </w:r>
      <w:smartTag w:uri="urn:schemas-microsoft-com:office:smarttags" w:element="metricconverter">
        <w:smartTagPr>
          <w:attr w:name="ProductID" w:val="2006 г"/>
        </w:smartTagPr>
        <w:r w:rsidRPr="00357E6F">
          <w:rPr>
            <w:rFonts w:eastAsia="Times New Roman"/>
            <w:sz w:val="20"/>
            <w:szCs w:val="20"/>
          </w:rPr>
          <w:t>2006 г</w:t>
        </w:r>
      </w:smartTag>
      <w:r w:rsidRPr="00357E6F">
        <w:rPr>
          <w:rFonts w:eastAsia="Times New Roman"/>
          <w:sz w:val="20"/>
          <w:szCs w:val="20"/>
        </w:rPr>
        <w:t>. № 35-ФЗ (с изм. и доп. от 26.05.2021 г.) // Собр. законодательства Рос. Федерации. - 2006. - № 11.</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системе государственной службы Российской Федерации </w:t>
      </w:r>
      <w:r w:rsidRPr="00357E6F">
        <w:rPr>
          <w:rFonts w:eastAsia="Times New Roman"/>
          <w:color w:val="000000"/>
          <w:sz w:val="20"/>
          <w:szCs w:val="20"/>
        </w:rPr>
        <w:t xml:space="preserve">[Текст]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27 мая </w:t>
      </w:r>
      <w:smartTag w:uri="urn:schemas-microsoft-com:office:smarttags" w:element="metricconverter">
        <w:smartTagPr>
          <w:attr w:name="ProductID" w:val="2003 г"/>
        </w:smartTagPr>
        <w:r w:rsidRPr="00357E6F">
          <w:rPr>
            <w:rFonts w:eastAsia="Times New Roman"/>
            <w:sz w:val="20"/>
            <w:szCs w:val="20"/>
          </w:rPr>
          <w:t>2003 г</w:t>
        </w:r>
      </w:smartTag>
      <w:r w:rsidRPr="00357E6F">
        <w:rPr>
          <w:rFonts w:eastAsia="Times New Roman"/>
          <w:sz w:val="20"/>
          <w:szCs w:val="20"/>
        </w:rPr>
        <w:t>. № 58-ФЗ (с изм. и доп. от 02.07.2021 г.) // Собр. законодательства Рос. Федерации. - 2003. - № 22. – Ст. 2063.</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государственной гражданской службе Российской Федерации</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от 27 июля </w:t>
      </w:r>
      <w:smartTag w:uri="urn:schemas-microsoft-com:office:smarttags" w:element="metricconverter">
        <w:smartTagPr>
          <w:attr w:name="ProductID" w:val="2004 г"/>
        </w:smartTagPr>
        <w:r w:rsidRPr="00357E6F">
          <w:rPr>
            <w:rFonts w:eastAsia="Times New Roman"/>
            <w:sz w:val="20"/>
            <w:szCs w:val="20"/>
          </w:rPr>
          <w:t>2004 г</w:t>
        </w:r>
      </w:smartTag>
      <w:r w:rsidRPr="00357E6F">
        <w:rPr>
          <w:rFonts w:eastAsia="Times New Roman"/>
          <w:sz w:val="20"/>
          <w:szCs w:val="20"/>
        </w:rPr>
        <w:t>. № 79-ФЗ (с изм. и доп. от 02.07.2021 г.) // Собр. законодательства Рос. Федерации. - 2004. - № 31. – Ст. 3215.</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воинской обязанности и военной службе</w:t>
      </w:r>
      <w:r w:rsidRPr="00357E6F">
        <w:rPr>
          <w:rFonts w:eastAsia="Times New Roman"/>
          <w:color w:val="000000"/>
          <w:sz w:val="20"/>
          <w:szCs w:val="20"/>
        </w:rPr>
        <w:t xml:space="preserve"> [Текст] : </w:t>
      </w:r>
      <w:proofErr w:type="spellStart"/>
      <w:r w:rsidRPr="00357E6F">
        <w:rPr>
          <w:rFonts w:eastAsia="Times New Roman"/>
          <w:sz w:val="20"/>
          <w:szCs w:val="20"/>
        </w:rPr>
        <w:t>Федер</w:t>
      </w:r>
      <w:proofErr w:type="spellEnd"/>
      <w:r w:rsidRPr="00357E6F">
        <w:rPr>
          <w:rFonts w:eastAsia="Times New Roman"/>
          <w:sz w:val="20"/>
          <w:szCs w:val="20"/>
        </w:rPr>
        <w:t xml:space="preserve">. закон РФ от 28 марта </w:t>
      </w:r>
      <w:smartTag w:uri="urn:schemas-microsoft-com:office:smarttags" w:element="metricconverter">
        <w:smartTagPr>
          <w:attr w:name="ProductID" w:val="1998 г"/>
        </w:smartTagPr>
        <w:r w:rsidRPr="00357E6F">
          <w:rPr>
            <w:rFonts w:eastAsia="Times New Roman"/>
            <w:sz w:val="20"/>
            <w:szCs w:val="20"/>
          </w:rPr>
          <w:t>1998 г</w:t>
        </w:r>
      </w:smartTag>
      <w:r w:rsidRPr="00357E6F">
        <w:rPr>
          <w:rFonts w:eastAsia="Times New Roman"/>
          <w:sz w:val="20"/>
          <w:szCs w:val="20"/>
        </w:rPr>
        <w:t>. № 53-ФЗ (с изм. и доп. от 26.05.2021 г.) // Собр. законодательства Рос. Федерации. – 1998. - № 13. - Ст. 1475.</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безопасности </w:t>
      </w:r>
      <w:r w:rsidRPr="00357E6F">
        <w:rPr>
          <w:rFonts w:eastAsia="Times New Roman"/>
          <w:color w:val="000000"/>
          <w:sz w:val="20"/>
          <w:szCs w:val="20"/>
        </w:rPr>
        <w:t xml:space="preserve">[Текст] : </w:t>
      </w:r>
      <w:r w:rsidRPr="00357E6F">
        <w:rPr>
          <w:rFonts w:eastAsia="Times New Roman"/>
          <w:sz w:val="20"/>
          <w:szCs w:val="20"/>
        </w:rPr>
        <w:t xml:space="preserve">Закон РФ от 5 марта </w:t>
      </w:r>
      <w:smartTag w:uri="urn:schemas-microsoft-com:office:smarttags" w:element="metricconverter">
        <w:smartTagPr>
          <w:attr w:name="ProductID" w:val="1992 г"/>
        </w:smartTagPr>
        <w:r w:rsidRPr="00357E6F">
          <w:rPr>
            <w:rFonts w:eastAsia="Times New Roman"/>
            <w:sz w:val="20"/>
            <w:szCs w:val="20"/>
          </w:rPr>
          <w:t>1992 г</w:t>
        </w:r>
      </w:smartTag>
      <w:r w:rsidRPr="00357E6F">
        <w:rPr>
          <w:rFonts w:eastAsia="Times New Roman"/>
          <w:sz w:val="20"/>
          <w:szCs w:val="20"/>
        </w:rPr>
        <w:t xml:space="preserve">. № 2446-1 (с изм. и доп. от </w:t>
      </w:r>
      <w:r w:rsidRPr="00357E6F">
        <w:rPr>
          <w:rFonts w:eastAsia="Times New Roman"/>
          <w:sz w:val="20"/>
          <w:szCs w:val="20"/>
        </w:rPr>
        <w:br/>
        <w:t>09.11.2020 г.) // Собр. законодательства Рос. Федерации. – 1995. - № 15. - Ст. 1269.</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color w:val="000000"/>
          <w:sz w:val="20"/>
          <w:szCs w:val="20"/>
        </w:rPr>
        <w:t xml:space="preserve"> </w:t>
      </w:r>
      <w:r w:rsidRPr="00357E6F">
        <w:rPr>
          <w:rFonts w:eastAsia="Times New Roman"/>
          <w:sz w:val="20"/>
          <w:szCs w:val="20"/>
        </w:rPr>
        <w:t xml:space="preserve">О Государственной границе Российской Федерации </w:t>
      </w:r>
      <w:r w:rsidRPr="00357E6F">
        <w:rPr>
          <w:rFonts w:eastAsia="Times New Roman"/>
          <w:color w:val="000000"/>
          <w:sz w:val="20"/>
          <w:szCs w:val="20"/>
        </w:rPr>
        <w:t xml:space="preserve">[Текст] : </w:t>
      </w:r>
      <w:r w:rsidRPr="00357E6F">
        <w:rPr>
          <w:rFonts w:eastAsia="Times New Roman"/>
          <w:sz w:val="20"/>
          <w:szCs w:val="20"/>
        </w:rPr>
        <w:t xml:space="preserve">Закон РФ от 1 апреля </w:t>
      </w:r>
      <w:smartTag w:uri="urn:schemas-microsoft-com:office:smarttags" w:element="metricconverter">
        <w:smartTagPr>
          <w:attr w:name="ProductID" w:val="1993 г"/>
        </w:smartTagPr>
        <w:r w:rsidRPr="00357E6F">
          <w:rPr>
            <w:rFonts w:eastAsia="Times New Roman"/>
            <w:sz w:val="20"/>
            <w:szCs w:val="20"/>
          </w:rPr>
          <w:t>1993 г</w:t>
        </w:r>
      </w:smartTag>
      <w:r w:rsidRPr="00357E6F">
        <w:rPr>
          <w:rFonts w:eastAsia="Times New Roman"/>
          <w:sz w:val="20"/>
          <w:szCs w:val="20"/>
        </w:rPr>
        <w:t>. № 4730-1 (с изм. и доп. от 11.06.2021 г.) // Рос. газета. – 1993. - № 84.</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 xml:space="preserve">О государственной тайне </w:t>
      </w:r>
      <w:r w:rsidRPr="00357E6F">
        <w:rPr>
          <w:rFonts w:eastAsia="Times New Roman"/>
          <w:color w:val="000000"/>
          <w:sz w:val="20"/>
          <w:szCs w:val="20"/>
        </w:rPr>
        <w:t xml:space="preserve">[Текст] : </w:t>
      </w:r>
      <w:r w:rsidRPr="00357E6F">
        <w:rPr>
          <w:rFonts w:eastAsia="Times New Roman"/>
          <w:sz w:val="20"/>
          <w:szCs w:val="20"/>
        </w:rPr>
        <w:t xml:space="preserve">Закон РФ 21 июля </w:t>
      </w:r>
      <w:smartTag w:uri="urn:schemas-microsoft-com:office:smarttags" w:element="metricconverter">
        <w:smartTagPr>
          <w:attr w:name="ProductID" w:val="1993 г"/>
        </w:smartTagPr>
        <w:r w:rsidRPr="00357E6F">
          <w:rPr>
            <w:rFonts w:eastAsia="Times New Roman"/>
            <w:sz w:val="20"/>
            <w:szCs w:val="20"/>
          </w:rPr>
          <w:t>1993 г</w:t>
        </w:r>
      </w:smartTag>
      <w:r w:rsidRPr="00357E6F">
        <w:rPr>
          <w:rFonts w:eastAsia="Times New Roman"/>
          <w:sz w:val="20"/>
          <w:szCs w:val="20"/>
        </w:rPr>
        <w:t>. № 5485-1 (с изм. и доп. от 11.06.2021 г.) // Собр. законодательства Рос. Федерации. – 1997. - № 41. - Ст. 8220-8235.</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color w:val="000000"/>
          <w:sz w:val="20"/>
          <w:szCs w:val="20"/>
        </w:rPr>
        <w:t xml:space="preserve"> </w:t>
      </w:r>
      <w:r w:rsidRPr="00357E6F">
        <w:rPr>
          <w:rFonts w:eastAsia="Times New Roman"/>
          <w:sz w:val="20"/>
          <w:szCs w:val="20"/>
        </w:rPr>
        <w:t>О психиатрической помощи и гарантиях прав граждан при ее оказании</w:t>
      </w:r>
      <w:r w:rsidRPr="00357E6F">
        <w:rPr>
          <w:rFonts w:eastAsia="Times New Roman"/>
          <w:color w:val="000000"/>
          <w:sz w:val="20"/>
          <w:szCs w:val="20"/>
        </w:rPr>
        <w:t xml:space="preserve"> [Текст] : </w:t>
      </w:r>
      <w:r w:rsidRPr="00357E6F">
        <w:rPr>
          <w:rFonts w:eastAsia="Times New Roman"/>
          <w:sz w:val="20"/>
          <w:szCs w:val="20"/>
        </w:rPr>
        <w:t xml:space="preserve">Закон РФ от 2 июля </w:t>
      </w:r>
      <w:smartTag w:uri="urn:schemas-microsoft-com:office:smarttags" w:element="metricconverter">
        <w:smartTagPr>
          <w:attr w:name="ProductID" w:val="1992 г"/>
        </w:smartTagPr>
        <w:r w:rsidRPr="00357E6F">
          <w:rPr>
            <w:rFonts w:eastAsia="Times New Roman"/>
            <w:sz w:val="20"/>
            <w:szCs w:val="20"/>
          </w:rPr>
          <w:t>1992 г</w:t>
        </w:r>
      </w:smartTag>
      <w:r w:rsidRPr="00357E6F">
        <w:rPr>
          <w:rFonts w:eastAsia="Times New Roman"/>
          <w:sz w:val="20"/>
          <w:szCs w:val="20"/>
        </w:rPr>
        <w:t>. № 3185-1 (с изм. и доп. от 08.12.2020 г.) // Ведомости СНД и ВС РФ. – 1992. - № 33. - Ст. 1913.</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Об утверждении правил оборота боевого ручного стрелкового и иного оружия, боеприпасов и патронов к нему, а также холодного оружия в государственных военизированных организациях</w:t>
      </w:r>
      <w:r w:rsidRPr="00357E6F">
        <w:rPr>
          <w:rFonts w:eastAsia="Times New Roman"/>
          <w:color w:val="000000"/>
          <w:sz w:val="20"/>
          <w:szCs w:val="20"/>
        </w:rPr>
        <w:t xml:space="preserve"> [Текст] : </w:t>
      </w:r>
      <w:r w:rsidRPr="00357E6F">
        <w:rPr>
          <w:rFonts w:eastAsia="Times New Roman"/>
          <w:sz w:val="20"/>
          <w:szCs w:val="20"/>
        </w:rPr>
        <w:t xml:space="preserve">Постановление Правительства РФ от 15 октября </w:t>
      </w:r>
      <w:smartTag w:uri="urn:schemas-microsoft-com:office:smarttags" w:element="metricconverter">
        <w:smartTagPr>
          <w:attr w:name="ProductID" w:val="1997 г"/>
        </w:smartTagPr>
        <w:r w:rsidRPr="00357E6F">
          <w:rPr>
            <w:rFonts w:eastAsia="Times New Roman"/>
            <w:sz w:val="20"/>
            <w:szCs w:val="20"/>
          </w:rPr>
          <w:t>1997 г</w:t>
        </w:r>
      </w:smartTag>
      <w:r w:rsidRPr="00357E6F">
        <w:rPr>
          <w:rFonts w:eastAsia="Times New Roman"/>
          <w:sz w:val="20"/>
          <w:szCs w:val="20"/>
        </w:rPr>
        <w:t>. № 1314 (с изм. и доп. от 15.07.2021 г.) // Собр. законодательства Рос. Федерации. - 1997. - № 42. – Ст. 4790.</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мерах по регулированию оборота гражданского и служебного оружия и патронов к нему на территории Российской Федерации</w:t>
      </w:r>
      <w:r w:rsidRPr="00357E6F">
        <w:rPr>
          <w:rFonts w:eastAsia="Times New Roman"/>
          <w:color w:val="000000"/>
          <w:sz w:val="20"/>
          <w:szCs w:val="20"/>
        </w:rPr>
        <w:t xml:space="preserve"> [Текст] : </w:t>
      </w:r>
      <w:r w:rsidRPr="00357E6F">
        <w:rPr>
          <w:rFonts w:eastAsia="Times New Roman"/>
          <w:sz w:val="20"/>
          <w:szCs w:val="20"/>
        </w:rPr>
        <w:t xml:space="preserve">Постановление Правительства РФ от 21 июля </w:t>
      </w:r>
      <w:smartTag w:uri="urn:schemas-microsoft-com:office:smarttags" w:element="metricconverter">
        <w:smartTagPr>
          <w:attr w:name="ProductID" w:val="1998 г"/>
        </w:smartTagPr>
        <w:r w:rsidRPr="00357E6F">
          <w:rPr>
            <w:rFonts w:eastAsia="Times New Roman"/>
            <w:sz w:val="20"/>
            <w:szCs w:val="20"/>
          </w:rPr>
          <w:t>1998 г</w:t>
        </w:r>
      </w:smartTag>
      <w:r w:rsidRPr="00357E6F">
        <w:rPr>
          <w:rFonts w:eastAsia="Times New Roman"/>
          <w:sz w:val="20"/>
          <w:szCs w:val="20"/>
        </w:rPr>
        <w:t>. № 814 (с изм. и доп. от 31.12.2020 г.) // Собр. законодательства Рос. Федерации. - 1998. - № 32. – Ст. 3878.</w:t>
      </w:r>
    </w:p>
    <w:p w:rsidR="00E771D6" w:rsidRPr="00357E6F" w:rsidRDefault="00E771D6" w:rsidP="00E771D6">
      <w:pPr>
        <w:numPr>
          <w:ilvl w:val="0"/>
          <w:numId w:val="79"/>
        </w:numPr>
        <w:tabs>
          <w:tab w:val="left" w:pos="1080"/>
        </w:tabs>
        <w:suppressAutoHyphens/>
        <w:autoSpaceDE w:val="0"/>
        <w:autoSpaceDN w:val="0"/>
        <w:adjustRightInd w:val="0"/>
        <w:spacing w:before="0" w:beforeAutospacing="0" w:after="0" w:afterAutospacing="0"/>
        <w:ind w:left="0" w:firstLine="709"/>
        <w:jc w:val="both"/>
        <w:rPr>
          <w:rFonts w:eastAsia="Times New Roman"/>
          <w:i/>
          <w:sz w:val="20"/>
          <w:szCs w:val="20"/>
        </w:rPr>
      </w:pPr>
      <w:r w:rsidRPr="00357E6F">
        <w:rPr>
          <w:rFonts w:eastAsia="Times New Roman"/>
          <w:sz w:val="20"/>
          <w:szCs w:val="20"/>
        </w:rPr>
        <w:t>О Декларации прав и свобод человека и гражданина</w:t>
      </w:r>
      <w:r w:rsidRPr="00357E6F">
        <w:rPr>
          <w:rFonts w:eastAsia="Times New Roman"/>
          <w:color w:val="000000"/>
          <w:sz w:val="20"/>
          <w:szCs w:val="20"/>
        </w:rPr>
        <w:t xml:space="preserve"> [Текст] : </w:t>
      </w:r>
      <w:r w:rsidRPr="00357E6F">
        <w:rPr>
          <w:rFonts w:eastAsia="Times New Roman"/>
          <w:sz w:val="20"/>
          <w:szCs w:val="20"/>
        </w:rPr>
        <w:t xml:space="preserve">Постановление Верховного Суда РФ от 22 ноября </w:t>
      </w:r>
      <w:smartTag w:uri="urn:schemas-microsoft-com:office:smarttags" w:element="metricconverter">
        <w:smartTagPr>
          <w:attr w:name="ProductID" w:val="1991 г"/>
        </w:smartTagPr>
        <w:r w:rsidRPr="00357E6F">
          <w:rPr>
            <w:rFonts w:eastAsia="Times New Roman"/>
            <w:sz w:val="20"/>
            <w:szCs w:val="20"/>
          </w:rPr>
          <w:t>1991 г</w:t>
        </w:r>
      </w:smartTag>
      <w:r w:rsidRPr="00357E6F">
        <w:rPr>
          <w:rFonts w:eastAsia="Times New Roman"/>
          <w:sz w:val="20"/>
          <w:szCs w:val="20"/>
        </w:rPr>
        <w:t>. № 1920-1 // Ведомости СНД РСФСР и ВС РСФСР. - 1991. - № 52. – Ст. 1865.</w:t>
      </w:r>
    </w:p>
    <w:p w:rsidR="00E771D6" w:rsidRPr="00357E6F" w:rsidRDefault="00E771D6" w:rsidP="00E771D6">
      <w:pPr>
        <w:tabs>
          <w:tab w:val="left" w:pos="1080"/>
        </w:tabs>
        <w:suppressAutoHyphens/>
        <w:spacing w:before="0" w:beforeAutospacing="0" w:after="0" w:afterAutospacing="0"/>
        <w:ind w:firstLine="709"/>
        <w:jc w:val="both"/>
        <w:rPr>
          <w:b/>
          <w:sz w:val="20"/>
          <w:szCs w:val="20"/>
        </w:rPr>
      </w:pPr>
    </w:p>
    <w:p w:rsidR="00E771D6" w:rsidRPr="00357E6F" w:rsidRDefault="00E771D6" w:rsidP="00E771D6">
      <w:pPr>
        <w:tabs>
          <w:tab w:val="left" w:pos="1080"/>
        </w:tabs>
        <w:suppressAutoHyphens/>
        <w:spacing w:before="0" w:beforeAutospacing="0" w:after="0" w:afterAutospacing="0"/>
        <w:ind w:firstLine="709"/>
        <w:jc w:val="both"/>
        <w:rPr>
          <w:b/>
          <w:sz w:val="20"/>
          <w:szCs w:val="20"/>
        </w:rPr>
      </w:pPr>
      <w:r w:rsidRPr="00357E6F">
        <w:rPr>
          <w:b/>
          <w:sz w:val="20"/>
          <w:szCs w:val="20"/>
        </w:rPr>
        <w:t>Судебная практика</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rStyle w:val="blk"/>
          <w:sz w:val="20"/>
        </w:rPr>
        <w:t xml:space="preserve">О применении судами законодательства о необходимой обороне и причинении вреда при задержании лица, совершившего преступление </w:t>
      </w:r>
      <w:r w:rsidRPr="00357E6F">
        <w:rPr>
          <w:sz w:val="20"/>
        </w:rPr>
        <w:t xml:space="preserve">[Текст] : </w:t>
      </w:r>
      <w:r w:rsidRPr="00357E6F">
        <w:rPr>
          <w:rStyle w:val="blk"/>
          <w:sz w:val="20"/>
        </w:rPr>
        <w:t xml:space="preserve">Постановление Пленума Верховного Суда РФ от 27.09.2012 N 19 // </w:t>
      </w:r>
      <w:r w:rsidRPr="00357E6F">
        <w:rPr>
          <w:sz w:val="20"/>
        </w:rPr>
        <w:t>Бюллетень Верховного Суда РФ. - 2012. - № 11.</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rStyle w:val="blk"/>
          <w:sz w:val="20"/>
        </w:rPr>
        <w:t xml:space="preserve">О судебной практике применения законодательства, регламентирующего особенности уголовной ответственности и наказания несовершеннолетних </w:t>
      </w:r>
      <w:r w:rsidRPr="00357E6F">
        <w:rPr>
          <w:sz w:val="20"/>
        </w:rPr>
        <w:t xml:space="preserve">[Текст]: </w:t>
      </w:r>
      <w:r w:rsidRPr="00357E6F">
        <w:rPr>
          <w:rStyle w:val="blk"/>
          <w:sz w:val="20"/>
        </w:rPr>
        <w:t xml:space="preserve">Постановление Пленума Верховного Суда РФ от 01.02.2011 N 1 (ред. от 02.04.2013) // </w:t>
      </w:r>
      <w:r w:rsidRPr="00357E6F">
        <w:rPr>
          <w:sz w:val="20"/>
        </w:rPr>
        <w:t xml:space="preserve">Бюллетень Верховного Суда РФ. - 2011. - № 4. </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по делам об убийстве (ст. 105 УК РФ) [Текст] : Постановление Пленума Верховного Суда РФ от 27 января 1999 г. № 1 (с изм. и доп. от 3 апреля 2008 г.) // Рос. газета. – 1999. – № 24.</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по делам о краже, грабеже и разбое [Текст] : Постановление Пленума Верховного Суда РФ от 27 декабря 2002 г. № 29 (с изм. и доп. от 06 февраля 2007 г.) // Рос. газета. – 2003. – № 9.</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по делам о вымогательстве [Текст] : Постановление Пленума Верховного Суда РФ от 4 мая 1990 г. № 3 (с изм. и доп. от 25 октября 1996 г.) // Рос. газета. – 2000. – № 38.</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по делам о взяточничестве и коммерческом подкупе [Текст] : Постановление Пленума Верховного Суда РФ от 10 февраля 2000 г. № 6 (с изм. и доп. от 6 февраля 2007 г.) // Рос. газета. – 2000. – № 38.</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практике применения судами законодательства об ответственности за бандитизм [Текст] : Постановление Пленума Верховного Суда РФ от 17 января 1997 г. № 1 // Рос. газета. – 1997. – № 20.</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практике применения судами законодательства об ответственности за экологические правонарушения [Текст] : Постановление Пленума Верховного Суда РФ от  5 ноября 1998 г. № 14 (с изм. и доп. от 6 февраля 2007 г.) // Рос. газета. – 1998. – № 223.</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rStyle w:val="blk"/>
          <w:sz w:val="20"/>
        </w:rPr>
        <w:t xml:space="preserve">О судебной практике по делам об изготовлении или сбыте поддельных денег или ценных бумаг </w:t>
      </w:r>
      <w:r w:rsidRPr="00357E6F">
        <w:rPr>
          <w:sz w:val="20"/>
        </w:rPr>
        <w:t xml:space="preserve">[Текст] : </w:t>
      </w:r>
      <w:r w:rsidRPr="00357E6F">
        <w:rPr>
          <w:rStyle w:val="blk"/>
          <w:sz w:val="20"/>
        </w:rPr>
        <w:t>Постановление Пленума Верховного Суда РФ от 28.04.1994 N 2</w:t>
      </w:r>
      <w:r w:rsidRPr="00357E6F">
        <w:rPr>
          <w:sz w:val="20"/>
        </w:rPr>
        <w:t xml:space="preserve"> </w:t>
      </w:r>
      <w:r w:rsidRPr="00357E6F">
        <w:rPr>
          <w:rStyle w:val="blk"/>
          <w:sz w:val="20"/>
        </w:rPr>
        <w:t xml:space="preserve">(ред. от 06.02.2007) // </w:t>
      </w:r>
      <w:r w:rsidRPr="00357E6F">
        <w:rPr>
          <w:sz w:val="20"/>
        </w:rPr>
        <w:t>Бюллетень Верховного Суда РФ. – 2001. - № 6.</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по делам о хищении, вымогательстве и незаконном обороте оружия, боеприпасов, взрывчатых веществ и взрывных устройств [Текст] : Постановление Пленума верховного Суда РФ от 12 марта 2002 г. № 5 (с изм. и доп. от 6 февраля 2007 г.) // Рос. газета. – 2002. – № 48.</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rStyle w:val="blk"/>
          <w:sz w:val="20"/>
        </w:rPr>
        <w:t xml:space="preserve">О судебной практике по делам о преступлениях, связанных с наркотическими средствами, психотропными, сильнодействующими и ядовитыми веществами </w:t>
      </w:r>
      <w:r w:rsidRPr="00357E6F">
        <w:rPr>
          <w:sz w:val="20"/>
        </w:rPr>
        <w:t xml:space="preserve">[Текст] : </w:t>
      </w:r>
      <w:r w:rsidRPr="00357E6F">
        <w:rPr>
          <w:rStyle w:val="blk"/>
          <w:sz w:val="20"/>
        </w:rPr>
        <w:t>Постановление Пленума Верховного Суда РФ от 15.06.2006 N 14</w:t>
      </w:r>
      <w:r w:rsidRPr="00357E6F">
        <w:rPr>
          <w:sz w:val="20"/>
        </w:rPr>
        <w:t xml:space="preserve"> </w:t>
      </w:r>
      <w:r w:rsidRPr="00357E6F">
        <w:rPr>
          <w:rStyle w:val="blk"/>
          <w:sz w:val="20"/>
        </w:rPr>
        <w:t xml:space="preserve">(ред. от 23.12.2010) // </w:t>
      </w:r>
      <w:r w:rsidRPr="00357E6F">
        <w:rPr>
          <w:sz w:val="20"/>
        </w:rPr>
        <w:t>Бюллетень Верховного Суда РФ. – 2006. - № 8.</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практике применения судами принудительных мер медицинского характера [Текст] : Постановление Пленума Верховного Суда РФ от 07.04.2011 г. № 6 // Рос. газета – 2011. – № 84.</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shd w:val="clear" w:color="auto" w:fill="FFFFFF"/>
        </w:rPr>
        <w:t xml:space="preserve">О практике назначения и изменения судами видов исправительных учреждений Постановление </w:t>
      </w:r>
      <w:r w:rsidRPr="00357E6F">
        <w:rPr>
          <w:sz w:val="20"/>
        </w:rPr>
        <w:t xml:space="preserve">[Текст] : </w:t>
      </w:r>
      <w:r w:rsidRPr="00357E6F">
        <w:rPr>
          <w:sz w:val="20"/>
          <w:shd w:val="clear" w:color="auto" w:fill="FFFFFF"/>
        </w:rPr>
        <w:t xml:space="preserve">Пленума Верховного Суда РФ от 29.05.2014 N 9 // </w:t>
      </w:r>
      <w:r w:rsidRPr="00357E6F">
        <w:rPr>
          <w:sz w:val="20"/>
        </w:rPr>
        <w:t>Рос. газета.</w:t>
      </w:r>
      <w:r w:rsidRPr="00357E6F">
        <w:rPr>
          <w:sz w:val="20"/>
          <w:shd w:val="clear" w:color="auto" w:fill="FFFFFF"/>
        </w:rPr>
        <w:t xml:space="preserve"> – 2014. - № 124.</w:t>
      </w:r>
    </w:p>
    <w:p w:rsidR="00E771D6" w:rsidRPr="00357E6F" w:rsidRDefault="00E771D6" w:rsidP="00E771D6">
      <w:pPr>
        <w:pStyle w:val="3a"/>
        <w:numPr>
          <w:ilvl w:val="0"/>
          <w:numId w:val="76"/>
        </w:numPr>
        <w:tabs>
          <w:tab w:val="clear" w:pos="720"/>
          <w:tab w:val="left" w:pos="1080"/>
        </w:tabs>
        <w:suppressAutoHyphens/>
        <w:spacing w:after="0"/>
        <w:ind w:left="0" w:firstLine="720"/>
        <w:jc w:val="both"/>
        <w:rPr>
          <w:sz w:val="20"/>
        </w:rPr>
      </w:pPr>
      <w:r w:rsidRPr="00357E6F">
        <w:rPr>
          <w:sz w:val="20"/>
        </w:rPr>
        <w:t>О судебной практике рассмотрения уголовных дел об организации преступного сообщества (преступной организации) или участии в нем (ней) [Текст] : Постановление Пленума Верховного Суда РФ от 10.06.2010 г. № 12 // Рос. газета. – 2010. – № 130.</w:t>
      </w:r>
    </w:p>
    <w:p w:rsidR="00E771D6" w:rsidRPr="00357E6F" w:rsidRDefault="00E771D6" w:rsidP="00E771D6">
      <w:pPr>
        <w:tabs>
          <w:tab w:val="left" w:pos="1080"/>
        </w:tabs>
        <w:suppressAutoHyphens/>
        <w:overflowPunct w:val="0"/>
        <w:autoSpaceDE w:val="0"/>
        <w:autoSpaceDN w:val="0"/>
        <w:adjustRightInd w:val="0"/>
        <w:spacing w:before="0" w:beforeAutospacing="0" w:after="0" w:afterAutospacing="0"/>
        <w:ind w:firstLine="720"/>
        <w:jc w:val="right"/>
        <w:rPr>
          <w:b/>
          <w:sz w:val="20"/>
          <w:szCs w:val="20"/>
        </w:rPr>
      </w:pPr>
    </w:p>
    <w:p w:rsidR="00E771D6" w:rsidRPr="00357E6F" w:rsidRDefault="00E771D6" w:rsidP="00E771D6">
      <w:pPr>
        <w:tabs>
          <w:tab w:val="left" w:pos="1080"/>
        </w:tabs>
        <w:suppressAutoHyphens/>
        <w:spacing w:before="0" w:beforeAutospacing="0" w:after="0" w:afterAutospacing="0"/>
        <w:ind w:firstLine="720"/>
        <w:jc w:val="both"/>
        <w:rPr>
          <w:b/>
          <w:sz w:val="20"/>
          <w:szCs w:val="20"/>
        </w:rPr>
      </w:pPr>
      <w:r w:rsidRPr="00357E6F">
        <w:rPr>
          <w:b/>
          <w:sz w:val="20"/>
          <w:szCs w:val="20"/>
        </w:rPr>
        <w:t>Основная литература</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Наука уголовного права [Электронный ресурс]: рабочий учебник / Васин Ю.Г. - 2022. - http://library.roweb.online</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Преступление [Электронный ресурс]: рабочий учебник / Васин Ю.Г. - 2022. - http://library.roweb.online</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Наказание [Электронный ресурс]: рабочий учебник / Васин Ю.Г. - 2022. - http://library.roweb.online</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Особенная часть уголовного права. Квалификация преступлений [Электронный ресурс]: рабочий учебник / Васин Ю.Г. - 2022. - http://library.roweb.online</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Преступления против личности [Электронный ресурс]: рабочий учебник / Васин Ю.Г. - 2019. - http://library.roweb.online</w:t>
      </w:r>
    </w:p>
    <w:p w:rsidR="007C05FB" w:rsidRPr="007C05FB" w:rsidRDefault="007C05FB" w:rsidP="007C05FB">
      <w:pPr>
        <w:pStyle w:val="affffffffff0"/>
        <w:numPr>
          <w:ilvl w:val="0"/>
          <w:numId w:val="81"/>
        </w:numPr>
        <w:tabs>
          <w:tab w:val="left" w:pos="1080"/>
        </w:tabs>
        <w:suppressAutoHyphens/>
        <w:spacing w:before="0" w:beforeAutospacing="0" w:after="0" w:afterAutospacing="0"/>
        <w:ind w:left="108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Преступления в сфере экономики [Электронный ресурс]: рабочий учебник / Васин Ю.Г. - 2019. - http://library.roweb.online</w:t>
      </w:r>
    </w:p>
    <w:p w:rsidR="007C05FB" w:rsidRDefault="007C05FB" w:rsidP="00E771D6">
      <w:pPr>
        <w:tabs>
          <w:tab w:val="left" w:pos="993"/>
        </w:tabs>
        <w:suppressAutoHyphens/>
        <w:spacing w:before="0" w:beforeAutospacing="0" w:after="0" w:afterAutospacing="0"/>
        <w:ind w:firstLine="720"/>
        <w:jc w:val="both"/>
        <w:rPr>
          <w:b/>
          <w:sz w:val="20"/>
          <w:szCs w:val="20"/>
        </w:rPr>
      </w:pPr>
    </w:p>
    <w:p w:rsidR="00E771D6" w:rsidRPr="00357E6F" w:rsidRDefault="00E771D6" w:rsidP="00E771D6">
      <w:pPr>
        <w:tabs>
          <w:tab w:val="left" w:pos="993"/>
        </w:tabs>
        <w:suppressAutoHyphens/>
        <w:spacing w:before="0" w:beforeAutospacing="0" w:after="0" w:afterAutospacing="0"/>
        <w:ind w:firstLine="720"/>
        <w:jc w:val="both"/>
        <w:rPr>
          <w:bCs/>
          <w:sz w:val="20"/>
          <w:szCs w:val="20"/>
        </w:rPr>
      </w:pPr>
      <w:r w:rsidRPr="00357E6F">
        <w:rPr>
          <w:b/>
          <w:sz w:val="20"/>
          <w:szCs w:val="20"/>
        </w:rPr>
        <w:t>Дополнительная литература</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Преступления против общественной безопасности и общественного порядка [Электронный ресурс]: рабочий учебник / Васин Ю.Г. - 2019. - http://library.roweb.online</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Преступления против государственной власти [Электронный ресурс]: рабочий учебник / Васин Ю.Г. - 2019. - http://library.roweb.online</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r w:rsidRPr="007C05FB">
        <w:rPr>
          <w:rFonts w:ascii="Times New Roman" w:hAnsi="Times New Roman" w:cs="Times New Roman"/>
          <w:sz w:val="20"/>
          <w:szCs w:val="20"/>
        </w:rPr>
        <w:t>Васин Ю.Г. Преступления против военной службы. Преступления против мира и безопасности человечества [Электронный ресурс]: рабочий учебник / Васин Ю.Г. - 2019. - http://library.roweb.online</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r w:rsidRPr="007C05FB">
        <w:rPr>
          <w:rFonts w:ascii="Times New Roman" w:hAnsi="Times New Roman" w:cs="Times New Roman"/>
          <w:sz w:val="20"/>
          <w:szCs w:val="20"/>
        </w:rPr>
        <w:t>Васин Ю.Г. Уголовное право зарубежных государств [Электронный ресурс]: рабочий учебник / Васин Ю.Г. - 2019. - http://library.roweb.online</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proofErr w:type="spellStart"/>
      <w:r w:rsidRPr="007C05FB">
        <w:rPr>
          <w:rFonts w:ascii="Times New Roman" w:hAnsi="Times New Roman" w:cs="Times New Roman"/>
          <w:sz w:val="20"/>
          <w:szCs w:val="20"/>
        </w:rPr>
        <w:lastRenderedPageBreak/>
        <w:t>Бобраков</w:t>
      </w:r>
      <w:proofErr w:type="spellEnd"/>
      <w:r w:rsidRPr="007C05FB">
        <w:rPr>
          <w:rFonts w:ascii="Times New Roman" w:hAnsi="Times New Roman" w:cs="Times New Roman"/>
          <w:sz w:val="20"/>
          <w:szCs w:val="20"/>
        </w:rPr>
        <w:t xml:space="preserve"> И.А. Уголо</w:t>
      </w:r>
      <w:r>
        <w:rPr>
          <w:rFonts w:ascii="Times New Roman" w:hAnsi="Times New Roman" w:cs="Times New Roman"/>
          <w:sz w:val="20"/>
          <w:szCs w:val="20"/>
        </w:rPr>
        <w:t>вное право [Электронный ресурс]</w:t>
      </w:r>
      <w:r w:rsidRPr="007C05FB">
        <w:rPr>
          <w:rFonts w:ascii="Times New Roman" w:hAnsi="Times New Roman" w:cs="Times New Roman"/>
          <w:sz w:val="20"/>
          <w:szCs w:val="20"/>
        </w:rPr>
        <w:t xml:space="preserve">: учебник / И.А. </w:t>
      </w:r>
      <w:proofErr w:type="spellStart"/>
      <w:r w:rsidRPr="007C05FB">
        <w:rPr>
          <w:rFonts w:ascii="Times New Roman" w:hAnsi="Times New Roman" w:cs="Times New Roman"/>
          <w:sz w:val="20"/>
          <w:szCs w:val="20"/>
        </w:rPr>
        <w:t>Бобраков</w:t>
      </w:r>
      <w:proofErr w:type="spellEnd"/>
      <w:r w:rsidRPr="007C05FB">
        <w:rPr>
          <w:rFonts w:ascii="Times New Roman" w:hAnsi="Times New Roman" w:cs="Times New Roman"/>
          <w:sz w:val="20"/>
          <w:szCs w:val="20"/>
        </w:rPr>
        <w:t>. — Электрон. текстовые данные. — Саратов: Вузовское образование, 2018. — 736 c. — 978-5-4487-0189-4. — Режим доступа: http://www.iprbookshop.ru/73870</w:t>
      </w:r>
    </w:p>
    <w:p w:rsidR="007C05FB" w:rsidRPr="007C05FB" w:rsidRDefault="007C05FB" w:rsidP="007C05FB">
      <w:pPr>
        <w:pStyle w:val="affffffffff0"/>
        <w:numPr>
          <w:ilvl w:val="0"/>
          <w:numId w:val="82"/>
        </w:numPr>
        <w:tabs>
          <w:tab w:val="left" w:pos="993"/>
        </w:tabs>
        <w:suppressAutoHyphens/>
        <w:spacing w:before="0" w:beforeAutospacing="0" w:after="0" w:afterAutospacing="0"/>
        <w:jc w:val="both"/>
        <w:rPr>
          <w:rFonts w:ascii="Times New Roman" w:hAnsi="Times New Roman" w:cs="Times New Roman"/>
          <w:sz w:val="20"/>
          <w:szCs w:val="20"/>
        </w:rPr>
      </w:pPr>
      <w:proofErr w:type="spellStart"/>
      <w:r w:rsidRPr="007C05FB">
        <w:rPr>
          <w:rFonts w:ascii="Times New Roman" w:hAnsi="Times New Roman" w:cs="Times New Roman"/>
          <w:sz w:val="20"/>
          <w:szCs w:val="20"/>
        </w:rPr>
        <w:t>Верченко</w:t>
      </w:r>
      <w:proofErr w:type="spellEnd"/>
      <w:r w:rsidRPr="007C05FB">
        <w:rPr>
          <w:rFonts w:ascii="Times New Roman" w:hAnsi="Times New Roman" w:cs="Times New Roman"/>
          <w:sz w:val="20"/>
          <w:szCs w:val="20"/>
        </w:rPr>
        <w:t xml:space="preserve">, Н. И. Уголовное право России. Особенная часть: учебное пособие / Н. И. </w:t>
      </w:r>
      <w:proofErr w:type="spellStart"/>
      <w:r w:rsidRPr="007C05FB">
        <w:rPr>
          <w:rFonts w:ascii="Times New Roman" w:hAnsi="Times New Roman" w:cs="Times New Roman"/>
          <w:sz w:val="20"/>
          <w:szCs w:val="20"/>
        </w:rPr>
        <w:t>Верченко</w:t>
      </w:r>
      <w:proofErr w:type="spellEnd"/>
      <w:r w:rsidRPr="007C05FB">
        <w:rPr>
          <w:rFonts w:ascii="Times New Roman" w:hAnsi="Times New Roman" w:cs="Times New Roman"/>
          <w:sz w:val="20"/>
          <w:szCs w:val="20"/>
        </w:rPr>
        <w:t xml:space="preserve">, Г. Г. </w:t>
      </w:r>
      <w:proofErr w:type="spellStart"/>
      <w:r w:rsidRPr="007C05FB">
        <w:rPr>
          <w:rFonts w:ascii="Times New Roman" w:hAnsi="Times New Roman" w:cs="Times New Roman"/>
          <w:sz w:val="20"/>
          <w:szCs w:val="20"/>
        </w:rPr>
        <w:t>Гумеров</w:t>
      </w:r>
      <w:proofErr w:type="spellEnd"/>
      <w:r w:rsidRPr="007C05FB">
        <w:rPr>
          <w:rFonts w:ascii="Times New Roman" w:hAnsi="Times New Roman" w:cs="Times New Roman"/>
          <w:sz w:val="20"/>
          <w:szCs w:val="20"/>
        </w:rPr>
        <w:t xml:space="preserve">, Л. И. </w:t>
      </w:r>
      <w:proofErr w:type="spellStart"/>
      <w:r w:rsidRPr="007C05FB">
        <w:rPr>
          <w:rFonts w:ascii="Times New Roman" w:hAnsi="Times New Roman" w:cs="Times New Roman"/>
          <w:sz w:val="20"/>
          <w:szCs w:val="20"/>
        </w:rPr>
        <w:t>Разбирина</w:t>
      </w:r>
      <w:proofErr w:type="spellEnd"/>
      <w:r w:rsidRPr="007C05FB">
        <w:rPr>
          <w:rFonts w:ascii="Times New Roman" w:hAnsi="Times New Roman" w:cs="Times New Roman"/>
          <w:sz w:val="20"/>
          <w:szCs w:val="20"/>
        </w:rPr>
        <w:t>. — 2-е изд. — Новосибирск: Новосибирский государственный университет экономики и управления «НИНХ», 2019. — 280 c. — ISBN 978-5-7014-0916-1. — Текст: электронный // Электронно-библиотечная система IPR BOOKS: [сайт]. — URL: http://www.iprbookshop.ru/95216.html</w:t>
      </w:r>
    </w:p>
    <w:p w:rsidR="007C05FB" w:rsidRPr="007C05FB" w:rsidRDefault="007C05FB" w:rsidP="007C05FB">
      <w:pPr>
        <w:tabs>
          <w:tab w:val="left" w:pos="993"/>
        </w:tabs>
        <w:suppressAutoHyphens/>
        <w:spacing w:before="0" w:beforeAutospacing="0" w:after="0" w:afterAutospacing="0"/>
        <w:ind w:firstLine="720"/>
        <w:jc w:val="both"/>
        <w:rPr>
          <w:sz w:val="20"/>
          <w:szCs w:val="20"/>
        </w:rPr>
      </w:pPr>
    </w:p>
    <w:p w:rsidR="00E771D6" w:rsidRPr="00357E6F" w:rsidRDefault="00FD4686" w:rsidP="00E771D6">
      <w:pPr>
        <w:tabs>
          <w:tab w:val="left" w:pos="993"/>
        </w:tabs>
        <w:suppressAutoHyphens/>
        <w:spacing w:before="0" w:beforeAutospacing="0" w:after="0" w:afterAutospacing="0"/>
        <w:ind w:firstLine="720"/>
        <w:jc w:val="both"/>
        <w:rPr>
          <w:b/>
          <w:sz w:val="20"/>
          <w:szCs w:val="20"/>
        </w:rPr>
      </w:pPr>
      <w:r>
        <w:rPr>
          <w:b/>
          <w:sz w:val="20"/>
          <w:szCs w:val="20"/>
        </w:rPr>
        <w:t>7</w:t>
      </w:r>
      <w:r w:rsidR="00E771D6" w:rsidRPr="00357E6F">
        <w:rPr>
          <w:b/>
          <w:sz w:val="20"/>
          <w:szCs w:val="20"/>
        </w:rPr>
        <w:t>.2. Ресурсы информационно-телекоммуникационной сети «Интернет»</w:t>
      </w:r>
    </w:p>
    <w:p w:rsidR="00E771D6" w:rsidRPr="00357E6F" w:rsidRDefault="00E771D6" w:rsidP="00E771D6">
      <w:pPr>
        <w:tabs>
          <w:tab w:val="left" w:pos="1080"/>
        </w:tabs>
        <w:suppressAutoHyphens/>
        <w:spacing w:before="0" w:beforeAutospacing="0" w:after="0" w:afterAutospacing="0"/>
        <w:ind w:firstLine="720"/>
        <w:jc w:val="both"/>
        <w:rPr>
          <w:sz w:val="20"/>
          <w:szCs w:val="20"/>
        </w:rPr>
      </w:pPr>
      <w:r w:rsidRPr="00357E6F">
        <w:rPr>
          <w:sz w:val="20"/>
          <w:szCs w:val="20"/>
        </w:rPr>
        <w:t>- http://www.garant.ru/ - СПС «Гарант».</w:t>
      </w:r>
    </w:p>
    <w:p w:rsidR="00E771D6" w:rsidRPr="00357E6F" w:rsidRDefault="00E771D6" w:rsidP="00E771D6">
      <w:pPr>
        <w:tabs>
          <w:tab w:val="left" w:pos="1080"/>
        </w:tabs>
        <w:suppressAutoHyphens/>
        <w:spacing w:before="0" w:beforeAutospacing="0" w:after="0" w:afterAutospacing="0"/>
        <w:ind w:firstLine="720"/>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E771D6" w:rsidRPr="00357E6F" w:rsidRDefault="00E771D6" w:rsidP="00E771D6">
      <w:pPr>
        <w:pStyle w:val="1c"/>
        <w:keepNext/>
        <w:tabs>
          <w:tab w:val="right" w:leader="dot" w:pos="9600"/>
        </w:tabs>
        <w:spacing w:before="0" w:beforeAutospacing="0" w:after="0" w:afterAutospacing="0"/>
        <w:ind w:left="0" w:firstLine="709"/>
        <w:rPr>
          <w:b/>
          <w:bCs/>
          <w:kern w:val="32"/>
          <w:sz w:val="20"/>
        </w:rPr>
      </w:pPr>
    </w:p>
    <w:p w:rsidR="00FE7D09" w:rsidRDefault="00FD4686" w:rsidP="00FE7D09">
      <w:pPr>
        <w:spacing w:before="0" w:beforeAutospacing="0" w:after="0" w:afterAutospacing="0"/>
        <w:ind w:firstLine="709"/>
        <w:jc w:val="both"/>
        <w:rPr>
          <w:b/>
          <w:sz w:val="20"/>
        </w:rPr>
      </w:pPr>
      <w:r>
        <w:rPr>
          <w:b/>
          <w:sz w:val="20"/>
        </w:rPr>
        <w:t>8</w:t>
      </w:r>
      <w:r w:rsidR="00FE7D0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E7D09" w:rsidRDefault="00FE7D09" w:rsidP="00FE7D0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FE7D09" w:rsidRDefault="00FE7D09" w:rsidP="00FE7D09">
      <w:pPr>
        <w:spacing w:before="0" w:beforeAutospacing="0" w:after="0" w:afterAutospacing="0"/>
        <w:ind w:firstLine="709"/>
        <w:jc w:val="both"/>
        <w:rPr>
          <w:sz w:val="20"/>
        </w:rPr>
      </w:pPr>
      <w:r>
        <w:rPr>
          <w:sz w:val="20"/>
        </w:rPr>
        <w:t xml:space="preserve">- </w:t>
      </w:r>
      <w:r w:rsidR="00C063C7" w:rsidRPr="00C063C7">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E7D09" w:rsidRDefault="00FE7D09" w:rsidP="00FE7D0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771D6" w:rsidRPr="00261F30" w:rsidRDefault="00FE7D09" w:rsidP="00FE7D0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E771D6" w:rsidRPr="00261F30" w:rsidRDefault="00E771D6" w:rsidP="00E771D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1F30">
        <w:rPr>
          <w:i/>
          <w:sz w:val="20"/>
          <w:szCs w:val="20"/>
        </w:rPr>
        <w:t>Лицензионное программное обеспечение (в том числе, отечественного производства):</w:t>
      </w:r>
    </w:p>
    <w:p w:rsidR="00E771D6" w:rsidRPr="00261F30" w:rsidRDefault="00E771D6" w:rsidP="00E771D6">
      <w:pPr>
        <w:spacing w:before="0" w:beforeAutospacing="0" w:after="0" w:afterAutospacing="0"/>
        <w:ind w:firstLine="709"/>
        <w:rPr>
          <w:sz w:val="20"/>
          <w:szCs w:val="20"/>
        </w:rPr>
      </w:pPr>
      <w:r w:rsidRPr="00261F30">
        <w:rPr>
          <w:sz w:val="20"/>
          <w:szCs w:val="20"/>
        </w:rPr>
        <w:t xml:space="preserve">Операционная система </w:t>
      </w:r>
      <w:r w:rsidRPr="00261F30">
        <w:rPr>
          <w:sz w:val="20"/>
          <w:szCs w:val="20"/>
          <w:lang w:val="en-US"/>
        </w:rPr>
        <w:t>Windows</w:t>
      </w:r>
      <w:r w:rsidRPr="00261F30">
        <w:rPr>
          <w:sz w:val="20"/>
          <w:szCs w:val="20"/>
        </w:rPr>
        <w:t xml:space="preserve"> </w:t>
      </w:r>
      <w:r w:rsidRPr="00261F30">
        <w:rPr>
          <w:sz w:val="20"/>
          <w:szCs w:val="20"/>
          <w:lang w:val="en-US"/>
        </w:rPr>
        <w:t>Professional</w:t>
      </w:r>
      <w:r w:rsidRPr="00261F30">
        <w:rPr>
          <w:sz w:val="20"/>
          <w:szCs w:val="20"/>
        </w:rPr>
        <w:t xml:space="preserve"> 10</w:t>
      </w:r>
    </w:p>
    <w:p w:rsidR="00E771D6" w:rsidRPr="00261F30" w:rsidRDefault="00E771D6" w:rsidP="00E771D6">
      <w:pPr>
        <w:spacing w:before="0" w:beforeAutospacing="0" w:after="0" w:afterAutospacing="0"/>
        <w:ind w:firstLine="709"/>
        <w:rPr>
          <w:sz w:val="20"/>
          <w:szCs w:val="20"/>
        </w:rPr>
      </w:pPr>
      <w:r w:rsidRPr="00261F30">
        <w:rPr>
          <w:sz w:val="20"/>
          <w:szCs w:val="20"/>
        </w:rPr>
        <w:t>ПО браузер – приложение операционной системы, предназначенное для просмотра Web-страниц</w:t>
      </w:r>
    </w:p>
    <w:p w:rsidR="00E771D6" w:rsidRPr="00261F30" w:rsidRDefault="00E771D6" w:rsidP="00E771D6">
      <w:pPr>
        <w:spacing w:before="0" w:beforeAutospacing="0" w:after="0" w:afterAutospacing="0"/>
        <w:ind w:firstLine="709"/>
        <w:rPr>
          <w:sz w:val="20"/>
          <w:szCs w:val="20"/>
        </w:rPr>
      </w:pPr>
      <w:r w:rsidRPr="00261F30">
        <w:rPr>
          <w:sz w:val="20"/>
          <w:szCs w:val="20"/>
        </w:rPr>
        <w:t>Платформа проведения аттестационных процедур с использованием каналов связи (отечественное ПО)</w:t>
      </w:r>
    </w:p>
    <w:p w:rsidR="00E771D6" w:rsidRPr="00261F30" w:rsidRDefault="00E771D6" w:rsidP="00E771D6">
      <w:pPr>
        <w:spacing w:before="0" w:beforeAutospacing="0" w:after="0" w:afterAutospacing="0"/>
        <w:ind w:firstLine="709"/>
        <w:rPr>
          <w:sz w:val="20"/>
          <w:szCs w:val="20"/>
        </w:rPr>
      </w:pPr>
      <w:r w:rsidRPr="00261F30">
        <w:rPr>
          <w:sz w:val="20"/>
          <w:szCs w:val="20"/>
        </w:rPr>
        <w:t xml:space="preserve">Платформа проведения </w:t>
      </w:r>
      <w:proofErr w:type="spellStart"/>
      <w:r w:rsidRPr="00261F30">
        <w:rPr>
          <w:sz w:val="20"/>
          <w:szCs w:val="20"/>
        </w:rPr>
        <w:t>вебинаров</w:t>
      </w:r>
      <w:proofErr w:type="spellEnd"/>
      <w:r w:rsidRPr="00261F30">
        <w:rPr>
          <w:sz w:val="20"/>
          <w:szCs w:val="20"/>
        </w:rPr>
        <w:t xml:space="preserve"> (отечественное ПО)</w:t>
      </w:r>
    </w:p>
    <w:p w:rsidR="00E771D6" w:rsidRPr="00261F30" w:rsidRDefault="00E771D6" w:rsidP="00E771D6">
      <w:pPr>
        <w:spacing w:before="0" w:beforeAutospacing="0" w:after="0" w:afterAutospacing="0"/>
        <w:ind w:firstLine="709"/>
        <w:rPr>
          <w:sz w:val="20"/>
          <w:szCs w:val="20"/>
        </w:rPr>
      </w:pPr>
      <w:r w:rsidRPr="00261F30">
        <w:rPr>
          <w:sz w:val="20"/>
          <w:szCs w:val="20"/>
        </w:rPr>
        <w:t xml:space="preserve">Информационная технология. Онлайн тестирование цифровой платформы </w:t>
      </w:r>
      <w:proofErr w:type="spellStart"/>
      <w:r w:rsidRPr="00261F30">
        <w:rPr>
          <w:sz w:val="20"/>
          <w:szCs w:val="20"/>
        </w:rPr>
        <w:t>Ровеб</w:t>
      </w:r>
      <w:proofErr w:type="spellEnd"/>
      <w:r w:rsidRPr="00261F30">
        <w:rPr>
          <w:sz w:val="20"/>
          <w:szCs w:val="20"/>
        </w:rPr>
        <w:t xml:space="preserve"> (отечественное ПО)</w:t>
      </w:r>
    </w:p>
    <w:p w:rsidR="00E771D6" w:rsidRPr="00261F30" w:rsidRDefault="00E771D6" w:rsidP="00E771D6">
      <w:pPr>
        <w:spacing w:before="0" w:beforeAutospacing="0" w:after="0" w:afterAutospacing="0"/>
        <w:ind w:firstLine="709"/>
        <w:rPr>
          <w:sz w:val="20"/>
          <w:szCs w:val="20"/>
        </w:rPr>
      </w:pPr>
      <w:r w:rsidRPr="00261F30">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771D6" w:rsidRPr="00261F30" w:rsidRDefault="00E771D6" w:rsidP="00E771D6">
      <w:pPr>
        <w:spacing w:before="0" w:beforeAutospacing="0" w:after="0" w:afterAutospacing="0"/>
        <w:ind w:firstLine="709"/>
        <w:rPr>
          <w:sz w:val="20"/>
          <w:szCs w:val="20"/>
        </w:rPr>
      </w:pPr>
      <w:r w:rsidRPr="00261F30">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771D6" w:rsidRPr="00261F30" w:rsidRDefault="00E771D6" w:rsidP="00E771D6">
      <w:pPr>
        <w:spacing w:before="0" w:beforeAutospacing="0" w:after="0" w:afterAutospacing="0"/>
        <w:ind w:firstLine="709"/>
        <w:rPr>
          <w:sz w:val="20"/>
          <w:szCs w:val="20"/>
        </w:rPr>
      </w:pPr>
      <w:r w:rsidRPr="00261F30">
        <w:rPr>
          <w:sz w:val="20"/>
          <w:szCs w:val="20"/>
        </w:rPr>
        <w:t>Электронный информационный ресурс «Личная студия обучающегося» (отечественное ПО)</w:t>
      </w:r>
    </w:p>
    <w:p w:rsidR="00E771D6" w:rsidRPr="00261F30" w:rsidRDefault="00E771D6" w:rsidP="00E771D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1F30">
        <w:rPr>
          <w:i/>
          <w:sz w:val="20"/>
          <w:szCs w:val="20"/>
        </w:rPr>
        <w:t>Свободно распространяемое программное обеспечение (в том числе отечественного производства):</w:t>
      </w:r>
    </w:p>
    <w:p w:rsidR="00E771D6" w:rsidRPr="00261F30" w:rsidRDefault="00E771D6" w:rsidP="00E771D6">
      <w:pPr>
        <w:spacing w:before="0" w:beforeAutospacing="0" w:after="0" w:afterAutospacing="0"/>
        <w:ind w:firstLine="709"/>
        <w:rPr>
          <w:sz w:val="20"/>
          <w:szCs w:val="20"/>
        </w:rPr>
      </w:pPr>
      <w:r w:rsidRPr="00261F30">
        <w:rPr>
          <w:sz w:val="20"/>
          <w:szCs w:val="20"/>
        </w:rPr>
        <w:t>Мой Офис Веб-редакторы https://edit.myoffice.ru (отечественное ПО)</w:t>
      </w:r>
    </w:p>
    <w:p w:rsidR="00E771D6" w:rsidRPr="00261F30" w:rsidRDefault="00E771D6" w:rsidP="00E771D6">
      <w:pPr>
        <w:spacing w:before="0" w:beforeAutospacing="0" w:after="0" w:afterAutospacing="0"/>
        <w:ind w:firstLine="709"/>
        <w:rPr>
          <w:sz w:val="20"/>
          <w:szCs w:val="20"/>
          <w:lang w:val="en-US"/>
        </w:rPr>
      </w:pPr>
      <w:r w:rsidRPr="00261F30">
        <w:rPr>
          <w:sz w:val="20"/>
          <w:szCs w:val="20"/>
        </w:rPr>
        <w:t>ПО</w:t>
      </w:r>
      <w:r w:rsidRPr="00261F30">
        <w:rPr>
          <w:sz w:val="20"/>
          <w:szCs w:val="20"/>
          <w:lang w:val="en-US"/>
        </w:rPr>
        <w:t xml:space="preserve"> OpenOffice.Org Calc. </w:t>
      </w:r>
    </w:p>
    <w:p w:rsidR="00E771D6" w:rsidRPr="00261F30" w:rsidRDefault="00040F8F" w:rsidP="00E771D6">
      <w:pPr>
        <w:spacing w:before="0" w:beforeAutospacing="0" w:after="0" w:afterAutospacing="0"/>
        <w:ind w:firstLine="709"/>
        <w:rPr>
          <w:sz w:val="20"/>
          <w:szCs w:val="20"/>
          <w:lang w:val="en-US"/>
        </w:rPr>
      </w:pPr>
      <w:hyperlink r:id="rId6" w:history="1">
        <w:r w:rsidR="00E771D6" w:rsidRPr="00261F30">
          <w:rPr>
            <w:sz w:val="20"/>
            <w:szCs w:val="20"/>
            <w:lang w:val="en-US"/>
          </w:rPr>
          <w:t>http://qsp.su/tools/onlinehelp/about_license_gpl_russian.html</w:t>
        </w:r>
      </w:hyperlink>
      <w:r w:rsidR="00E771D6" w:rsidRPr="00261F30">
        <w:rPr>
          <w:sz w:val="20"/>
          <w:szCs w:val="20"/>
          <w:lang w:val="en-US"/>
        </w:rPr>
        <w:t xml:space="preserve"> </w:t>
      </w:r>
    </w:p>
    <w:p w:rsidR="00E771D6" w:rsidRPr="00261F30" w:rsidRDefault="00E771D6" w:rsidP="00E771D6">
      <w:pPr>
        <w:spacing w:before="0" w:beforeAutospacing="0" w:after="0" w:afterAutospacing="0"/>
        <w:ind w:firstLine="709"/>
        <w:rPr>
          <w:sz w:val="20"/>
          <w:szCs w:val="20"/>
        </w:rPr>
      </w:pPr>
      <w:r w:rsidRPr="00261F30">
        <w:rPr>
          <w:sz w:val="20"/>
          <w:szCs w:val="20"/>
        </w:rPr>
        <w:t xml:space="preserve">ПО </w:t>
      </w:r>
      <w:proofErr w:type="spellStart"/>
      <w:r w:rsidRPr="00261F30">
        <w:rPr>
          <w:sz w:val="20"/>
          <w:szCs w:val="20"/>
        </w:rPr>
        <w:t>OpenOffice.Org.Base</w:t>
      </w:r>
      <w:proofErr w:type="spellEnd"/>
    </w:p>
    <w:p w:rsidR="00E771D6" w:rsidRPr="00261F30" w:rsidRDefault="00040F8F" w:rsidP="00E771D6">
      <w:pPr>
        <w:spacing w:before="0" w:beforeAutospacing="0" w:after="0" w:afterAutospacing="0"/>
        <w:ind w:firstLine="709"/>
        <w:rPr>
          <w:sz w:val="20"/>
          <w:szCs w:val="20"/>
        </w:rPr>
      </w:pPr>
      <w:hyperlink r:id="rId7" w:history="1">
        <w:r w:rsidR="00E771D6" w:rsidRPr="00261F30">
          <w:rPr>
            <w:sz w:val="20"/>
            <w:szCs w:val="20"/>
          </w:rPr>
          <w:t>http://qsp.su/tools/onlinehelp/about_license_gpl_russian.html</w:t>
        </w:r>
      </w:hyperlink>
    </w:p>
    <w:p w:rsidR="00E771D6" w:rsidRPr="00261F30" w:rsidRDefault="00E771D6" w:rsidP="00E771D6">
      <w:pPr>
        <w:spacing w:before="0" w:beforeAutospacing="0" w:after="0" w:afterAutospacing="0"/>
        <w:ind w:firstLine="709"/>
        <w:rPr>
          <w:sz w:val="20"/>
          <w:szCs w:val="20"/>
          <w:lang w:val="en-US"/>
        </w:rPr>
      </w:pPr>
      <w:r w:rsidRPr="00261F30">
        <w:rPr>
          <w:sz w:val="20"/>
          <w:szCs w:val="20"/>
        </w:rPr>
        <w:t>ПО</w:t>
      </w:r>
      <w:r w:rsidRPr="00261F30">
        <w:rPr>
          <w:sz w:val="20"/>
          <w:szCs w:val="20"/>
          <w:lang w:val="en-US"/>
        </w:rPr>
        <w:t xml:space="preserve"> </w:t>
      </w:r>
      <w:proofErr w:type="spellStart"/>
      <w:r w:rsidRPr="00261F30">
        <w:rPr>
          <w:sz w:val="20"/>
          <w:szCs w:val="20"/>
          <w:lang w:val="en-US"/>
        </w:rPr>
        <w:t>OpenOffice.org.Impress</w:t>
      </w:r>
      <w:proofErr w:type="spellEnd"/>
      <w:r w:rsidRPr="00261F30">
        <w:rPr>
          <w:sz w:val="20"/>
          <w:szCs w:val="20"/>
          <w:lang w:val="en-US"/>
        </w:rPr>
        <w:t xml:space="preserve"> </w:t>
      </w:r>
    </w:p>
    <w:p w:rsidR="00E771D6" w:rsidRPr="00261F30" w:rsidRDefault="00040F8F" w:rsidP="00E771D6">
      <w:pPr>
        <w:spacing w:before="0" w:beforeAutospacing="0" w:after="0" w:afterAutospacing="0"/>
        <w:ind w:firstLine="709"/>
        <w:rPr>
          <w:sz w:val="20"/>
          <w:szCs w:val="20"/>
          <w:lang w:val="en-US"/>
        </w:rPr>
      </w:pPr>
      <w:hyperlink r:id="rId8" w:history="1">
        <w:r w:rsidR="00E771D6" w:rsidRPr="00261F30">
          <w:rPr>
            <w:sz w:val="20"/>
            <w:szCs w:val="20"/>
            <w:lang w:val="en-US"/>
          </w:rPr>
          <w:t>http://qsp.su/tools/onlinehelp/about_license_gpl_russian.html</w:t>
        </w:r>
      </w:hyperlink>
      <w:r w:rsidR="00E771D6" w:rsidRPr="00261F30">
        <w:rPr>
          <w:sz w:val="20"/>
          <w:szCs w:val="20"/>
          <w:lang w:val="en-US"/>
        </w:rPr>
        <w:t xml:space="preserve"> </w:t>
      </w:r>
    </w:p>
    <w:p w:rsidR="00E771D6" w:rsidRPr="00261F30" w:rsidRDefault="00E771D6" w:rsidP="00E771D6">
      <w:pPr>
        <w:spacing w:before="0" w:beforeAutospacing="0" w:after="0" w:afterAutospacing="0"/>
        <w:ind w:firstLine="709"/>
        <w:rPr>
          <w:sz w:val="20"/>
          <w:szCs w:val="20"/>
          <w:lang w:val="en-US"/>
        </w:rPr>
      </w:pPr>
      <w:r w:rsidRPr="00261F30">
        <w:rPr>
          <w:sz w:val="20"/>
          <w:szCs w:val="20"/>
        </w:rPr>
        <w:t>ПО</w:t>
      </w:r>
      <w:r w:rsidRPr="00261F30">
        <w:rPr>
          <w:sz w:val="20"/>
          <w:szCs w:val="20"/>
          <w:lang w:val="en-US"/>
        </w:rPr>
        <w:t xml:space="preserve"> OpenOffice.Org Writer </w:t>
      </w:r>
    </w:p>
    <w:p w:rsidR="00E771D6" w:rsidRPr="00261F30" w:rsidRDefault="00040F8F" w:rsidP="00E771D6">
      <w:pPr>
        <w:spacing w:before="0" w:beforeAutospacing="0" w:after="0" w:afterAutospacing="0"/>
        <w:ind w:firstLine="709"/>
        <w:rPr>
          <w:sz w:val="20"/>
          <w:szCs w:val="20"/>
          <w:lang w:val="en-US"/>
        </w:rPr>
      </w:pPr>
      <w:hyperlink r:id="rId9" w:history="1">
        <w:r w:rsidR="00E771D6" w:rsidRPr="00261F30">
          <w:rPr>
            <w:sz w:val="20"/>
            <w:szCs w:val="20"/>
            <w:lang w:val="en-US"/>
          </w:rPr>
          <w:t>http://qsp.su/tools/onlinehelp/about_license_gpl_russian.html</w:t>
        </w:r>
      </w:hyperlink>
    </w:p>
    <w:p w:rsidR="00E771D6" w:rsidRPr="00261F30" w:rsidRDefault="00E771D6" w:rsidP="00E771D6">
      <w:pPr>
        <w:spacing w:before="0" w:beforeAutospacing="0" w:after="0" w:afterAutospacing="0"/>
        <w:ind w:firstLine="709"/>
        <w:rPr>
          <w:sz w:val="20"/>
          <w:szCs w:val="20"/>
          <w:lang w:val="en-US"/>
        </w:rPr>
      </w:pPr>
      <w:r w:rsidRPr="00261F30">
        <w:rPr>
          <w:sz w:val="20"/>
          <w:szCs w:val="20"/>
        </w:rPr>
        <w:t>ПО</w:t>
      </w:r>
      <w:r w:rsidRPr="00261F30">
        <w:rPr>
          <w:sz w:val="20"/>
          <w:szCs w:val="20"/>
          <w:lang w:val="en-US"/>
        </w:rPr>
        <w:t xml:space="preserve"> Open Office.org Draw</w:t>
      </w:r>
    </w:p>
    <w:p w:rsidR="00E771D6" w:rsidRPr="00261F30" w:rsidRDefault="00040F8F" w:rsidP="00E771D6">
      <w:pPr>
        <w:spacing w:before="0" w:beforeAutospacing="0" w:after="0" w:afterAutospacing="0"/>
        <w:ind w:firstLine="709"/>
        <w:rPr>
          <w:sz w:val="20"/>
          <w:szCs w:val="20"/>
          <w:lang w:val="en-US"/>
        </w:rPr>
      </w:pPr>
      <w:hyperlink r:id="rId10" w:history="1">
        <w:r w:rsidR="00E771D6" w:rsidRPr="00261F30">
          <w:rPr>
            <w:sz w:val="20"/>
            <w:szCs w:val="20"/>
            <w:lang w:val="en-US"/>
          </w:rPr>
          <w:t>http://qsp.su/tools/onlinehelp/about_license_gpl_russian.html</w:t>
        </w:r>
      </w:hyperlink>
    </w:p>
    <w:p w:rsidR="00E771D6" w:rsidRPr="00261F30" w:rsidRDefault="00E771D6" w:rsidP="00E771D6">
      <w:pPr>
        <w:spacing w:before="0" w:beforeAutospacing="0" w:after="0" w:afterAutospacing="0"/>
        <w:ind w:firstLine="709"/>
        <w:rPr>
          <w:sz w:val="20"/>
          <w:szCs w:val="20"/>
        </w:rPr>
      </w:pPr>
      <w:r w:rsidRPr="00261F30">
        <w:rPr>
          <w:sz w:val="20"/>
          <w:szCs w:val="20"/>
        </w:rPr>
        <w:t xml:space="preserve">ПО «Блокнот» - стандартное приложение операционной системы (MS </w:t>
      </w:r>
      <w:proofErr w:type="spellStart"/>
      <w:r w:rsidRPr="00261F30">
        <w:rPr>
          <w:sz w:val="20"/>
          <w:szCs w:val="20"/>
        </w:rPr>
        <w:t>Windows</w:t>
      </w:r>
      <w:proofErr w:type="spellEnd"/>
      <w:r w:rsidRPr="00261F30">
        <w:rPr>
          <w:sz w:val="20"/>
          <w:szCs w:val="20"/>
        </w:rPr>
        <w:t xml:space="preserve">, </w:t>
      </w:r>
      <w:proofErr w:type="spellStart"/>
      <w:r w:rsidRPr="00261F30">
        <w:rPr>
          <w:sz w:val="20"/>
          <w:szCs w:val="20"/>
        </w:rPr>
        <w:t>Android</w:t>
      </w:r>
      <w:proofErr w:type="spellEnd"/>
      <w:r w:rsidRPr="00261F30">
        <w:rPr>
          <w:sz w:val="20"/>
          <w:szCs w:val="20"/>
        </w:rPr>
        <w:t xml:space="preserve"> и т.д.), </w:t>
      </w:r>
    </w:p>
    <w:p w:rsidR="00E771D6" w:rsidRPr="00261F30" w:rsidRDefault="00E771D6" w:rsidP="00E771D6">
      <w:pPr>
        <w:spacing w:before="0" w:beforeAutospacing="0" w:after="0" w:afterAutospacing="0"/>
        <w:ind w:firstLine="709"/>
        <w:rPr>
          <w:sz w:val="20"/>
          <w:szCs w:val="20"/>
        </w:rPr>
      </w:pPr>
      <w:r w:rsidRPr="00261F30">
        <w:rPr>
          <w:sz w:val="20"/>
          <w:szCs w:val="20"/>
        </w:rPr>
        <w:t xml:space="preserve">предназначенное для работы с текстами;  </w:t>
      </w:r>
    </w:p>
    <w:p w:rsidR="00E771D6" w:rsidRPr="00261F30" w:rsidRDefault="00E771D6" w:rsidP="00E771D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61F30">
        <w:rPr>
          <w:i/>
          <w:sz w:val="20"/>
          <w:szCs w:val="20"/>
        </w:rPr>
        <w:t>Современные профессиональные базы данных:</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Реестр профессиональных стандартов https://profstandart.rosmintrud.ru/obshchiy-informatsionnyy-blok/natsionalnyy-reestr-professionalnykh-standartov/reestr-professionalnykh-standartov/ </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Реестр студентов/ординаторов/аспирантов/ассистентов-стажеров https://www.mos.ru/karta-moskvicha/services-proverka-grazhdanina-v-reestre-studentov/ </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Конституция РФ - http://www.constitution.ru/ </w:t>
      </w:r>
    </w:p>
    <w:p w:rsidR="004659A2" w:rsidRPr="004659A2" w:rsidRDefault="004659A2" w:rsidP="004659A2">
      <w:pPr>
        <w:spacing w:before="0" w:beforeAutospacing="0" w:after="0" w:afterAutospacing="0"/>
        <w:ind w:firstLine="709"/>
        <w:rPr>
          <w:sz w:val="20"/>
          <w:szCs w:val="20"/>
        </w:rPr>
      </w:pPr>
      <w:r w:rsidRPr="004659A2">
        <w:rPr>
          <w:sz w:val="20"/>
          <w:szCs w:val="20"/>
        </w:rPr>
        <w:t>Общероссийская общественная организация «Ассоциация Юристов России» - http://www.alrf.ru/</w:t>
      </w:r>
    </w:p>
    <w:p w:rsidR="004659A2" w:rsidRPr="004659A2" w:rsidRDefault="004659A2" w:rsidP="004659A2">
      <w:pPr>
        <w:spacing w:before="0" w:beforeAutospacing="0" w:after="0" w:afterAutospacing="0"/>
        <w:ind w:firstLine="709"/>
        <w:rPr>
          <w:sz w:val="20"/>
          <w:szCs w:val="20"/>
        </w:rPr>
      </w:pPr>
      <w:r w:rsidRPr="004659A2">
        <w:rPr>
          <w:sz w:val="20"/>
          <w:szCs w:val="20"/>
        </w:rPr>
        <w:t>Государственная Дума РФ- http://www.duma.gov.ru</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Федеральная палата адвокатов- http://fparf.ru </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Адвокатская палата города Москвы- http://www.advokatymoscow.ru </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Конституционный суд РФ - http://www.ksrf.ru </w:t>
      </w:r>
    </w:p>
    <w:p w:rsidR="004659A2" w:rsidRPr="004659A2" w:rsidRDefault="004659A2" w:rsidP="004659A2">
      <w:pPr>
        <w:spacing w:before="0" w:beforeAutospacing="0" w:after="0" w:afterAutospacing="0"/>
        <w:ind w:firstLine="709"/>
        <w:rPr>
          <w:sz w:val="20"/>
          <w:szCs w:val="20"/>
        </w:rPr>
      </w:pPr>
      <w:r w:rsidRPr="004659A2">
        <w:rPr>
          <w:sz w:val="20"/>
          <w:szCs w:val="20"/>
        </w:rPr>
        <w:t>Верховный Суд Российской Федерации - http://www.vsrf.ru</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Федеральные Арбитражные Суды Российской Федерации - http://www.arbitr.ru </w:t>
      </w:r>
    </w:p>
    <w:p w:rsidR="004659A2" w:rsidRPr="004659A2" w:rsidRDefault="004659A2" w:rsidP="004659A2">
      <w:pPr>
        <w:spacing w:before="0" w:beforeAutospacing="0" w:after="0" w:afterAutospacing="0"/>
        <w:ind w:firstLine="709"/>
        <w:rPr>
          <w:sz w:val="20"/>
          <w:szCs w:val="20"/>
        </w:rPr>
      </w:pPr>
      <w:r w:rsidRPr="004659A2">
        <w:rPr>
          <w:sz w:val="20"/>
          <w:szCs w:val="20"/>
        </w:rPr>
        <w:t>Федеральная служба по труду и занятости (</w:t>
      </w:r>
      <w:proofErr w:type="spellStart"/>
      <w:r w:rsidRPr="004659A2">
        <w:rPr>
          <w:sz w:val="20"/>
          <w:szCs w:val="20"/>
        </w:rPr>
        <w:t>Роструд</w:t>
      </w:r>
      <w:proofErr w:type="spellEnd"/>
      <w:r w:rsidRPr="004659A2">
        <w:rPr>
          <w:sz w:val="20"/>
          <w:szCs w:val="20"/>
        </w:rPr>
        <w:t xml:space="preserve">) - www.rostrud.ru </w:t>
      </w:r>
    </w:p>
    <w:p w:rsidR="004659A2" w:rsidRPr="004659A2" w:rsidRDefault="004659A2" w:rsidP="004659A2">
      <w:pPr>
        <w:spacing w:before="0" w:beforeAutospacing="0" w:after="0" w:afterAutospacing="0"/>
        <w:ind w:firstLine="709"/>
        <w:rPr>
          <w:sz w:val="20"/>
          <w:szCs w:val="20"/>
        </w:rPr>
      </w:pPr>
      <w:r w:rsidRPr="004659A2">
        <w:rPr>
          <w:sz w:val="20"/>
          <w:szCs w:val="20"/>
        </w:rPr>
        <w:t xml:space="preserve">Федерация независимых профсоюзов России - http://www.finpr.ru </w:t>
      </w:r>
    </w:p>
    <w:p w:rsidR="004659A2" w:rsidRDefault="004659A2" w:rsidP="004659A2">
      <w:pPr>
        <w:spacing w:before="0" w:beforeAutospacing="0" w:after="0" w:afterAutospacing="0"/>
        <w:ind w:firstLine="709"/>
        <w:rPr>
          <w:sz w:val="20"/>
          <w:szCs w:val="20"/>
        </w:rPr>
      </w:pPr>
      <w:r w:rsidRPr="004659A2">
        <w:rPr>
          <w:sz w:val="20"/>
          <w:szCs w:val="20"/>
        </w:rPr>
        <w:t xml:space="preserve">Пенсионный фонд Российской Федерации - </w:t>
      </w:r>
      <w:hyperlink r:id="rId11" w:history="1">
        <w:r w:rsidRPr="006447E1">
          <w:rPr>
            <w:rStyle w:val="af1"/>
            <w:sz w:val="20"/>
            <w:szCs w:val="20"/>
          </w:rPr>
          <w:t>http://www.pfrf.ru</w:t>
        </w:r>
      </w:hyperlink>
      <w:r w:rsidRPr="004659A2">
        <w:rPr>
          <w:sz w:val="20"/>
          <w:szCs w:val="20"/>
        </w:rPr>
        <w:t xml:space="preserve"> </w:t>
      </w:r>
    </w:p>
    <w:p w:rsidR="00E771D6" w:rsidRPr="00261F30" w:rsidRDefault="00E771D6" w:rsidP="004659A2">
      <w:pPr>
        <w:spacing w:before="0" w:beforeAutospacing="0" w:after="0" w:afterAutospacing="0"/>
        <w:ind w:firstLine="709"/>
        <w:rPr>
          <w:sz w:val="20"/>
          <w:szCs w:val="20"/>
        </w:rPr>
      </w:pPr>
      <w:r w:rsidRPr="00261F30">
        <w:rPr>
          <w:sz w:val="20"/>
          <w:szCs w:val="20"/>
        </w:rPr>
        <w:lastRenderedPageBreak/>
        <w:t xml:space="preserve">Научная электронная библиотека. </w:t>
      </w:r>
      <w:r w:rsidRPr="00261F30">
        <w:rPr>
          <w:sz w:val="20"/>
          <w:szCs w:val="20"/>
          <w:lang w:val="en-US"/>
        </w:rPr>
        <w:t>http</w:t>
      </w:r>
      <w:r w:rsidRPr="00261F30">
        <w:rPr>
          <w:sz w:val="20"/>
          <w:szCs w:val="20"/>
        </w:rPr>
        <w:t>://</w:t>
      </w:r>
      <w:proofErr w:type="spellStart"/>
      <w:r w:rsidRPr="00261F30">
        <w:rPr>
          <w:sz w:val="20"/>
          <w:szCs w:val="20"/>
          <w:lang w:val="en-US"/>
        </w:rPr>
        <w:t>elibrary</w:t>
      </w:r>
      <w:proofErr w:type="spellEnd"/>
      <w:r w:rsidRPr="00261F30">
        <w:rPr>
          <w:sz w:val="20"/>
          <w:szCs w:val="20"/>
        </w:rPr>
        <w:t>.</w:t>
      </w:r>
      <w:proofErr w:type="spellStart"/>
      <w:r w:rsidRPr="00261F30">
        <w:rPr>
          <w:sz w:val="20"/>
          <w:szCs w:val="20"/>
          <w:lang w:val="en-US"/>
        </w:rPr>
        <w:t>ru</w:t>
      </w:r>
      <w:proofErr w:type="spellEnd"/>
    </w:p>
    <w:p w:rsidR="00E771D6" w:rsidRPr="00E771D6" w:rsidRDefault="00E771D6" w:rsidP="00E771D6">
      <w:pPr>
        <w:spacing w:before="0" w:beforeAutospacing="0" w:after="0" w:afterAutospacing="0"/>
        <w:ind w:firstLine="709"/>
        <w:rPr>
          <w:sz w:val="20"/>
          <w:szCs w:val="20"/>
        </w:rPr>
      </w:pPr>
      <w:r w:rsidRPr="00261F30">
        <w:rPr>
          <w:sz w:val="20"/>
          <w:szCs w:val="20"/>
        </w:rPr>
        <w:t xml:space="preserve">Электронно-библиотечная система </w:t>
      </w:r>
      <w:proofErr w:type="spellStart"/>
      <w:r w:rsidRPr="00261F30">
        <w:rPr>
          <w:sz w:val="20"/>
          <w:szCs w:val="20"/>
          <w:lang w:val="en-US"/>
        </w:rPr>
        <w:t>IPRbooks</w:t>
      </w:r>
      <w:proofErr w:type="spellEnd"/>
      <w:r w:rsidRPr="00261F30">
        <w:rPr>
          <w:sz w:val="20"/>
          <w:szCs w:val="20"/>
        </w:rPr>
        <w:t xml:space="preserve"> (ЭБС </w:t>
      </w:r>
      <w:proofErr w:type="spellStart"/>
      <w:r w:rsidRPr="00261F30">
        <w:rPr>
          <w:sz w:val="20"/>
          <w:szCs w:val="20"/>
          <w:lang w:val="en-US"/>
        </w:rPr>
        <w:t>IPRbooks</w:t>
      </w:r>
      <w:proofErr w:type="spellEnd"/>
      <w:r w:rsidRPr="00261F30">
        <w:rPr>
          <w:sz w:val="20"/>
          <w:szCs w:val="20"/>
        </w:rPr>
        <w:t xml:space="preserve">) – электронная библиотека по всем отраслям знаний </w:t>
      </w:r>
      <w:r w:rsidRPr="00261F30">
        <w:rPr>
          <w:sz w:val="20"/>
          <w:szCs w:val="20"/>
          <w:lang w:val="en-US"/>
        </w:rPr>
        <w:t>http</w:t>
      </w:r>
      <w:r w:rsidRPr="00261F30">
        <w:rPr>
          <w:sz w:val="20"/>
          <w:szCs w:val="20"/>
        </w:rPr>
        <w:t>://</w:t>
      </w:r>
      <w:r w:rsidRPr="00261F30">
        <w:rPr>
          <w:sz w:val="20"/>
          <w:szCs w:val="20"/>
          <w:lang w:val="en-US"/>
        </w:rPr>
        <w:t>www</w:t>
      </w:r>
      <w:r w:rsidRPr="00261F30">
        <w:rPr>
          <w:sz w:val="20"/>
          <w:szCs w:val="20"/>
        </w:rPr>
        <w:t>.</w:t>
      </w:r>
      <w:proofErr w:type="spellStart"/>
      <w:r w:rsidRPr="00261F30">
        <w:rPr>
          <w:sz w:val="20"/>
          <w:szCs w:val="20"/>
          <w:lang w:val="en-US"/>
        </w:rPr>
        <w:t>iprbookshop</w:t>
      </w:r>
      <w:proofErr w:type="spellEnd"/>
      <w:r w:rsidRPr="00261F30">
        <w:rPr>
          <w:sz w:val="20"/>
          <w:szCs w:val="20"/>
        </w:rPr>
        <w:t>.</w:t>
      </w:r>
      <w:proofErr w:type="spellStart"/>
      <w:r w:rsidRPr="00261F30">
        <w:rPr>
          <w:sz w:val="20"/>
          <w:szCs w:val="20"/>
          <w:lang w:val="en-US"/>
        </w:rPr>
        <w:t>ru</w:t>
      </w:r>
      <w:proofErr w:type="spellEnd"/>
    </w:p>
    <w:p w:rsidR="003204F7" w:rsidRPr="00D52134" w:rsidRDefault="003204F7" w:rsidP="003204F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204F7" w:rsidRPr="0048691E" w:rsidRDefault="003204F7" w:rsidP="003204F7">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204F7" w:rsidRPr="00D52134" w:rsidRDefault="003204F7" w:rsidP="003204F7">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E771D6" w:rsidRDefault="00841522" w:rsidP="00E771D6"/>
    <w:sectPr w:rsidR="00841522" w:rsidRPr="00E771D6"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BE2B86"/>
    <w:multiLevelType w:val="multilevel"/>
    <w:tmpl w:val="04BE2B8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84604EB"/>
    <w:multiLevelType w:val="multilevel"/>
    <w:tmpl w:val="084604EB"/>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9A53024"/>
    <w:multiLevelType w:val="multilevel"/>
    <w:tmpl w:val="09A53024"/>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4901BC"/>
    <w:multiLevelType w:val="singleLevel"/>
    <w:tmpl w:val="1B4901BC"/>
    <w:lvl w:ilvl="0">
      <w:start w:val="1"/>
      <w:numFmt w:val="decimal"/>
      <w:lvlText w:val="%1."/>
      <w:lvlJc w:val="left"/>
      <w:pPr>
        <w:tabs>
          <w:tab w:val="num" w:pos="720"/>
        </w:tabs>
        <w:ind w:left="720" w:hanging="360"/>
      </w:pPr>
      <w:rPr>
        <w:rFonts w:cs="Times New Roman"/>
        <w:b w:val="0"/>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F8869D1"/>
    <w:multiLevelType w:val="multilevel"/>
    <w:tmpl w:val="1F8869D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1E46F80"/>
    <w:multiLevelType w:val="multilevel"/>
    <w:tmpl w:val="21E46F80"/>
    <w:lvl w:ilvl="0">
      <w:start w:val="1"/>
      <w:numFmt w:val="decimal"/>
      <w:lvlText w:val="%1"/>
      <w:lvlJc w:val="left"/>
      <w:pPr>
        <w:tabs>
          <w:tab w:val="num" w:pos="900"/>
        </w:tabs>
        <w:ind w:left="1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E8011D8"/>
    <w:multiLevelType w:val="multilevel"/>
    <w:tmpl w:val="2E8011D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5762493"/>
    <w:multiLevelType w:val="multilevel"/>
    <w:tmpl w:val="3576249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8ED2E4F"/>
    <w:multiLevelType w:val="multilevel"/>
    <w:tmpl w:val="38ED2E4F"/>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12E4278"/>
    <w:multiLevelType w:val="multilevel"/>
    <w:tmpl w:val="412E4278"/>
    <w:lvl w:ilvl="0">
      <w:start w:val="1"/>
      <w:numFmt w:val="decimal"/>
      <w:lvlText w:val="%1."/>
      <w:lvlJc w:val="left"/>
      <w:pPr>
        <w:tabs>
          <w:tab w:val="num" w:pos="717"/>
        </w:tabs>
        <w:ind w:left="717" w:hanging="360"/>
      </w:pPr>
      <w:rPr>
        <w:rFonts w:cs="Times New Roman" w:hint="default"/>
        <w:b w:val="0"/>
        <w:color w:val="auto"/>
      </w:rPr>
    </w:lvl>
    <w:lvl w:ilvl="1">
      <w:start w:val="1"/>
      <w:numFmt w:val="decimal"/>
      <w:lvlText w:val="%2."/>
      <w:lvlJc w:val="left"/>
      <w:pPr>
        <w:tabs>
          <w:tab w:val="num" w:pos="1437"/>
        </w:tabs>
        <w:ind w:left="1437" w:hanging="360"/>
      </w:pPr>
      <w:rPr>
        <w:rFonts w:cs="Times New Roman" w:hint="default"/>
        <w:b w:val="0"/>
        <w:color w:val="auto"/>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39A7727"/>
    <w:multiLevelType w:val="multilevel"/>
    <w:tmpl w:val="539A7727"/>
    <w:lvl w:ilvl="0">
      <w:start w:val="1"/>
      <w:numFmt w:val="decimal"/>
      <w:lvlText w:val="%1."/>
      <w:lvlJc w:val="left"/>
      <w:pPr>
        <w:tabs>
          <w:tab w:val="num" w:pos="1240"/>
        </w:tabs>
        <w:ind w:left="1240" w:hanging="360"/>
      </w:pPr>
      <w:rPr>
        <w:rFonts w:cs="Times New Roman"/>
      </w:rPr>
    </w:lvl>
    <w:lvl w:ilvl="1">
      <w:start w:val="1"/>
      <w:numFmt w:val="lowerLetter"/>
      <w:lvlText w:val="%2."/>
      <w:lvlJc w:val="left"/>
      <w:pPr>
        <w:tabs>
          <w:tab w:val="num" w:pos="1960"/>
        </w:tabs>
        <w:ind w:left="1960" w:hanging="360"/>
      </w:pPr>
      <w:rPr>
        <w:rFonts w:cs="Times New Roman"/>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74F43C5"/>
    <w:multiLevelType w:val="hybridMultilevel"/>
    <w:tmpl w:val="32705F0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15:restartNumberingAfterBreak="0">
    <w:nsid w:val="5A8902F5"/>
    <w:multiLevelType w:val="multilevel"/>
    <w:tmpl w:val="65B17ACD"/>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5EC44523"/>
    <w:multiLevelType w:val="hybridMultilevel"/>
    <w:tmpl w:val="44A4AD44"/>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616705EF"/>
    <w:multiLevelType w:val="hybridMultilevel"/>
    <w:tmpl w:val="B9BCDD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AA62912"/>
    <w:multiLevelType w:val="multilevel"/>
    <w:tmpl w:val="6AA62912"/>
    <w:lvl w:ilvl="0">
      <w:start w:val="1"/>
      <w:numFmt w:val="bullet"/>
      <w:lvlText w:val=""/>
      <w:lvlJc w:val="left"/>
      <w:pPr>
        <w:tabs>
          <w:tab w:val="num" w:pos="2585"/>
        </w:tabs>
        <w:ind w:left="2585" w:hanging="284"/>
      </w:pPr>
      <w:rPr>
        <w:rFonts w:ascii="Symbol" w:hAnsi="Symbol" w:hint="default"/>
        <w:sz w:val="20"/>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0F232D1"/>
    <w:multiLevelType w:val="multilevel"/>
    <w:tmpl w:val="70F232D1"/>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7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7B1E08A9"/>
    <w:multiLevelType w:val="multilevel"/>
    <w:tmpl w:val="7B1E08A9"/>
    <w:lvl w:ilvl="0">
      <w:start w:val="1"/>
      <w:numFmt w:val="decimal"/>
      <w:lvlText w:val="%1."/>
      <w:lvlJc w:val="left"/>
      <w:pPr>
        <w:tabs>
          <w:tab w:val="num" w:pos="1080"/>
        </w:tabs>
        <w:ind w:left="1080" w:hanging="360"/>
      </w:pPr>
      <w:rPr>
        <w:rFonts w:cs="Times New Roman"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7" w15:restartNumberingAfterBreak="0">
    <w:nsid w:val="7B373D7F"/>
    <w:multiLevelType w:val="multilevel"/>
    <w:tmpl w:val="7B373D7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5"/>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1"/>
  </w:num>
  <w:num w:numId="15">
    <w:abstractNumId w:val="31"/>
  </w:num>
  <w:num w:numId="16">
    <w:abstractNumId w:val="62"/>
  </w:num>
  <w:num w:numId="17">
    <w:abstractNumId w:val="38"/>
  </w:num>
  <w:num w:numId="18">
    <w:abstractNumId w:val="66"/>
  </w:num>
  <w:num w:numId="19">
    <w:abstractNumId w:val="72"/>
  </w:num>
  <w:num w:numId="20">
    <w:abstractNumId w:val="67"/>
  </w:num>
  <w:num w:numId="21">
    <w:abstractNumId w:val="10"/>
  </w:num>
  <w:num w:numId="22">
    <w:abstractNumId w:val="14"/>
  </w:num>
  <w:num w:numId="23">
    <w:abstractNumId w:val="17"/>
  </w:num>
  <w:num w:numId="24">
    <w:abstractNumId w:val="20"/>
  </w:num>
  <w:num w:numId="25">
    <w:abstractNumId w:val="24"/>
  </w:num>
  <w:num w:numId="26">
    <w:abstractNumId w:val="26"/>
  </w:num>
  <w:num w:numId="27">
    <w:abstractNumId w:val="35"/>
  </w:num>
  <w:num w:numId="28">
    <w:abstractNumId w:val="44"/>
  </w:num>
  <w:num w:numId="29">
    <w:abstractNumId w:val="45"/>
  </w:num>
  <w:num w:numId="30">
    <w:abstractNumId w:val="50"/>
  </w:num>
  <w:num w:numId="31">
    <w:abstractNumId w:val="51"/>
  </w:num>
  <w:num w:numId="32">
    <w:abstractNumId w:val="58"/>
  </w:num>
  <w:num w:numId="33">
    <w:abstractNumId w:val="61"/>
  </w:num>
  <w:num w:numId="34">
    <w:abstractNumId w:val="70"/>
  </w:num>
  <w:num w:numId="35">
    <w:abstractNumId w:val="74"/>
  </w:num>
  <w:num w:numId="36">
    <w:abstractNumId w:val="79"/>
  </w:num>
  <w:num w:numId="37">
    <w:abstractNumId w:val="80"/>
  </w:num>
  <w:num w:numId="38">
    <w:abstractNumId w:val="57"/>
  </w:num>
  <w:num w:numId="39">
    <w:abstractNumId w:val="49"/>
  </w:num>
  <w:num w:numId="40">
    <w:abstractNumId w:val="11"/>
  </w:num>
  <w:num w:numId="41">
    <w:abstractNumId w:val="8"/>
  </w:num>
  <w:num w:numId="42">
    <w:abstractNumId w:val="46"/>
  </w:num>
  <w:num w:numId="43">
    <w:abstractNumId w:val="36"/>
  </w:num>
  <w:num w:numId="44">
    <w:abstractNumId w:val="47"/>
  </w:num>
  <w:num w:numId="45">
    <w:abstractNumId w:val="43"/>
  </w:num>
  <w:num w:numId="46">
    <w:abstractNumId w:val="15"/>
  </w:num>
  <w:num w:numId="47">
    <w:abstractNumId w:val="27"/>
  </w:num>
  <w:num w:numId="48">
    <w:abstractNumId w:val="52"/>
  </w:num>
  <w:num w:numId="49">
    <w:abstractNumId w:val="16"/>
  </w:num>
  <w:num w:numId="50">
    <w:abstractNumId w:val="41"/>
  </w:num>
  <w:num w:numId="51">
    <w:abstractNumId w:val="39"/>
  </w:num>
  <w:num w:numId="52">
    <w:abstractNumId w:val="32"/>
  </w:num>
  <w:num w:numId="53">
    <w:abstractNumId w:val="33"/>
  </w:num>
  <w:num w:numId="54">
    <w:abstractNumId w:val="28"/>
  </w:num>
  <w:num w:numId="55">
    <w:abstractNumId w:val="53"/>
  </w:num>
  <w:num w:numId="56">
    <w:abstractNumId w:val="40"/>
  </w:num>
  <w:num w:numId="57">
    <w:abstractNumId w:val="6"/>
  </w:num>
  <w:num w:numId="58">
    <w:abstractNumId w:val="19"/>
  </w:num>
  <w:num w:numId="59">
    <w:abstractNumId w:val="21"/>
  </w:num>
  <w:num w:numId="60">
    <w:abstractNumId w:val="22"/>
  </w:num>
  <w:num w:numId="61">
    <w:abstractNumId w:val="54"/>
  </w:num>
  <w:num w:numId="62">
    <w:abstractNumId w:val="65"/>
  </w:num>
  <w:num w:numId="63">
    <w:abstractNumId w:val="78"/>
  </w:num>
  <w:num w:numId="64">
    <w:abstractNumId w:val="48"/>
  </w:num>
  <w:num w:numId="65">
    <w:abstractNumId w:val="68"/>
  </w:num>
  <w:num w:numId="66">
    <w:abstractNumId w:val="73"/>
  </w:num>
  <w:num w:numId="67">
    <w:abstractNumId w:val="42"/>
  </w:num>
  <w:num w:numId="68">
    <w:abstractNumId w:val="13"/>
  </w:num>
  <w:num w:numId="69">
    <w:abstractNumId w:val="56"/>
  </w:num>
  <w:num w:numId="70">
    <w:abstractNumId w:val="76"/>
  </w:num>
  <w:num w:numId="71">
    <w:abstractNumId w:val="12"/>
  </w:num>
  <w:num w:numId="72">
    <w:abstractNumId w:val="29"/>
  </w:num>
  <w:num w:numId="73">
    <w:abstractNumId w:val="34"/>
  </w:num>
  <w:num w:numId="74">
    <w:abstractNumId w:val="30"/>
  </w:num>
  <w:num w:numId="75">
    <w:abstractNumId w:val="77"/>
  </w:num>
  <w:num w:numId="76">
    <w:abstractNumId w:val="23"/>
  </w:num>
  <w:num w:numId="77">
    <w:abstractNumId w:val="37"/>
  </w:num>
  <w:num w:numId="78">
    <w:abstractNumId w:val="9"/>
  </w:num>
  <w:num w:numId="79">
    <w:abstractNumId w:val="63"/>
  </w:num>
  <w:num w:numId="80">
    <w:abstractNumId w:val="60"/>
  </w:num>
  <w:num w:numId="81">
    <w:abstractNumId w:val="59"/>
  </w:num>
  <w:num w:numId="82">
    <w:abstractNumId w:val="6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0F8F"/>
    <w:rsid w:val="00054B6C"/>
    <w:rsid w:val="00077FC3"/>
    <w:rsid w:val="0009406D"/>
    <w:rsid w:val="000A5B18"/>
    <w:rsid w:val="000A63D1"/>
    <w:rsid w:val="0016597B"/>
    <w:rsid w:val="001C74F4"/>
    <w:rsid w:val="001E775D"/>
    <w:rsid w:val="001F5317"/>
    <w:rsid w:val="002466FE"/>
    <w:rsid w:val="002908BA"/>
    <w:rsid w:val="003204F7"/>
    <w:rsid w:val="00342A46"/>
    <w:rsid w:val="0043448A"/>
    <w:rsid w:val="00435998"/>
    <w:rsid w:val="004659A2"/>
    <w:rsid w:val="004C5D7C"/>
    <w:rsid w:val="005101C0"/>
    <w:rsid w:val="00601927"/>
    <w:rsid w:val="00702859"/>
    <w:rsid w:val="007C05FB"/>
    <w:rsid w:val="007D1803"/>
    <w:rsid w:val="007F1255"/>
    <w:rsid w:val="00841522"/>
    <w:rsid w:val="00851BE6"/>
    <w:rsid w:val="00852939"/>
    <w:rsid w:val="00970959"/>
    <w:rsid w:val="00986055"/>
    <w:rsid w:val="00A37989"/>
    <w:rsid w:val="00A76440"/>
    <w:rsid w:val="00AE0C87"/>
    <w:rsid w:val="00B163B4"/>
    <w:rsid w:val="00B20CF0"/>
    <w:rsid w:val="00BF429B"/>
    <w:rsid w:val="00C063C7"/>
    <w:rsid w:val="00CA6F83"/>
    <w:rsid w:val="00CB6A3E"/>
    <w:rsid w:val="00E771D6"/>
    <w:rsid w:val="00F231D8"/>
    <w:rsid w:val="00F95CAD"/>
    <w:rsid w:val="00FC4534"/>
    <w:rsid w:val="00FC67C7"/>
    <w:rsid w:val="00FD4686"/>
    <w:rsid w:val="00FE7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459C19A"/>
  <w15:docId w15:val="{84D45E26-8F46-4E3D-BA7C-FCA4F0A4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511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pfrf.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16169</Words>
  <Characters>92169</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2022-01-31T14:51:00Z</cp:lastPrinted>
  <dcterms:created xsi:type="dcterms:W3CDTF">2023-04-23T06:47:00Z</dcterms:created>
  <dcterms:modified xsi:type="dcterms:W3CDTF">2023-04-24T14:51:00Z</dcterms:modified>
</cp:coreProperties>
</file>